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2843" w:rsidRPr="00E22996" w:rsidRDefault="00E22996" w:rsidP="00E22996">
      <w:pPr>
        <w:jc w:val="center"/>
        <w:rPr>
          <w:rFonts w:ascii="Verdana" w:hAnsi="Verdana"/>
          <w:b/>
          <w:sz w:val="32"/>
          <w:szCs w:val="32"/>
        </w:rPr>
      </w:pPr>
      <w:r w:rsidRPr="00E22996">
        <w:rPr>
          <w:rFonts w:ascii="Verdana" w:hAnsi="Verdana"/>
          <w:b/>
          <w:sz w:val="32"/>
          <w:szCs w:val="32"/>
        </w:rPr>
        <w:t>Annexure-</w:t>
      </w:r>
      <w:r w:rsidR="00C66AC1">
        <w:rPr>
          <w:rFonts w:ascii="Verdana" w:hAnsi="Verdana"/>
          <w:b/>
          <w:sz w:val="32"/>
          <w:szCs w:val="32"/>
        </w:rPr>
        <w:t>I</w:t>
      </w:r>
    </w:p>
    <w:p w:rsidR="00A02843" w:rsidRPr="00F734F7" w:rsidRDefault="00E22996" w:rsidP="00A02843">
      <w:pPr>
        <w:rPr>
          <w:rFonts w:ascii="Verdana" w:hAnsi="Verdana"/>
          <w:b/>
          <w:u w:val="single"/>
        </w:rPr>
      </w:pPr>
      <w:bookmarkStart w:id="0" w:name="_Hlk121237158"/>
      <w:r>
        <w:rPr>
          <w:rFonts w:ascii="Verdana" w:hAnsi="Verdana"/>
          <w:b/>
          <w:u w:val="single"/>
        </w:rPr>
        <w:t xml:space="preserve">Technical Specification </w:t>
      </w:r>
      <w:r w:rsidR="00E51EDE" w:rsidRPr="00F734F7">
        <w:rPr>
          <w:rFonts w:ascii="Verdana" w:hAnsi="Verdana"/>
          <w:b/>
          <w:u w:val="single"/>
        </w:rPr>
        <w:t>of Workstation</w:t>
      </w:r>
      <w:r w:rsidR="00A02843" w:rsidRPr="00F734F7">
        <w:rPr>
          <w:rFonts w:ascii="Verdana" w:hAnsi="Verdana"/>
          <w:b/>
          <w:u w:val="single"/>
        </w:rPr>
        <w:t xml:space="preserve"> Station for Catia application</w:t>
      </w:r>
      <w:bookmarkEnd w:id="0"/>
    </w:p>
    <w:p w:rsidR="00A02843" w:rsidRPr="00D16655" w:rsidRDefault="00A02843" w:rsidP="00A02843">
      <w:pPr>
        <w:ind w:hanging="567"/>
        <w:rPr>
          <w:rFonts w:ascii="Verdana" w:hAnsi="Verdana"/>
        </w:rPr>
      </w:pPr>
      <w:bookmarkStart w:id="1" w:name="_Hlk121237139"/>
      <w:r w:rsidRPr="00D16655">
        <w:rPr>
          <w:rFonts w:ascii="Verdana" w:hAnsi="Verdana"/>
          <w:b/>
          <w:bCs/>
        </w:rPr>
        <w:t>Technical Compliance:</w:t>
      </w:r>
    </w:p>
    <w:tbl>
      <w:tblPr>
        <w:tblpPr w:leftFromText="180" w:rightFromText="180" w:vertAnchor="text" w:horzAnchor="margin" w:tblpXSpec="center" w:tblpY="371"/>
        <w:tblW w:w="1034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712"/>
        <w:gridCol w:w="5796"/>
        <w:gridCol w:w="1418"/>
        <w:gridCol w:w="1418"/>
      </w:tblGrid>
      <w:tr w:rsidR="00A02843" w:rsidRPr="00D16655" w:rsidTr="00A25057">
        <w:trPr>
          <w:trHeight w:val="197"/>
          <w:tblCellSpacing w:w="15" w:type="dxa"/>
        </w:trPr>
        <w:tc>
          <w:tcPr>
            <w:tcW w:w="1667" w:type="dxa"/>
            <w:shd w:val="clear" w:color="auto" w:fill="auto"/>
            <w:vAlign w:val="center"/>
          </w:tcPr>
          <w:p w:rsidR="00A02843" w:rsidRPr="00D16655" w:rsidRDefault="00A02843" w:rsidP="00A25057">
            <w:pPr>
              <w:spacing w:beforeAutospacing="1" w:afterAutospacing="1"/>
              <w:jc w:val="center"/>
              <w:rPr>
                <w:rFonts w:ascii="Verdana" w:eastAsiaTheme="minorEastAsia" w:hAnsi="Verdana" w:cs="Cambria"/>
                <w:b/>
                <w:bCs/>
                <w:sz w:val="20"/>
                <w:szCs w:val="20"/>
                <w:lang w:val="en-US" w:eastAsia="zh-CN" w:bidi="ar"/>
              </w:rPr>
            </w:pPr>
            <w:r w:rsidRPr="00D16655">
              <w:rPr>
                <w:rFonts w:ascii="Verdana" w:eastAsiaTheme="minorEastAsia" w:hAnsi="Verdana" w:cs="Cambria"/>
                <w:b/>
                <w:bCs/>
                <w:sz w:val="20"/>
                <w:szCs w:val="20"/>
                <w:lang w:val="en-US" w:eastAsia="zh-CN" w:bidi="ar"/>
              </w:rPr>
              <w:t>Item Category</w:t>
            </w:r>
          </w:p>
        </w:tc>
        <w:tc>
          <w:tcPr>
            <w:tcW w:w="5766" w:type="dxa"/>
            <w:shd w:val="clear" w:color="auto" w:fill="auto"/>
            <w:vAlign w:val="center"/>
          </w:tcPr>
          <w:p w:rsidR="00A02843" w:rsidRPr="00D16655" w:rsidRDefault="00A02843" w:rsidP="00A25057">
            <w:pPr>
              <w:jc w:val="center"/>
              <w:rPr>
                <w:rFonts w:ascii="Verdana" w:eastAsia="SimSun" w:hAnsi="Verdana" w:cs="Cambria"/>
                <w:b/>
                <w:bCs/>
                <w:color w:val="000000"/>
                <w:sz w:val="20"/>
                <w:szCs w:val="20"/>
                <w:lang w:val="en-US" w:eastAsia="zh-CN" w:bidi="ar"/>
              </w:rPr>
            </w:pPr>
            <w:r w:rsidRPr="00D16655">
              <w:rPr>
                <w:rFonts w:ascii="Verdana" w:eastAsia="SimSun" w:hAnsi="Verdana" w:cs="Cambria"/>
                <w:b/>
                <w:bCs/>
                <w:color w:val="000000"/>
                <w:sz w:val="20"/>
                <w:szCs w:val="20"/>
                <w:lang w:val="en-US" w:eastAsia="zh-CN" w:bidi="ar"/>
              </w:rPr>
              <w:t>Description</w:t>
            </w:r>
          </w:p>
        </w:tc>
        <w:tc>
          <w:tcPr>
            <w:tcW w:w="1388" w:type="dxa"/>
          </w:tcPr>
          <w:p w:rsidR="00A02843" w:rsidRPr="00D16655" w:rsidRDefault="00A02843" w:rsidP="00A25057">
            <w:pPr>
              <w:jc w:val="center"/>
              <w:rPr>
                <w:rFonts w:ascii="Verdana" w:eastAsia="SimSun" w:hAnsi="Verdana" w:cs="Cambria"/>
                <w:b/>
                <w:bCs/>
                <w:color w:val="000000"/>
                <w:sz w:val="20"/>
                <w:szCs w:val="20"/>
                <w:lang w:val="en-US" w:eastAsia="zh-CN" w:bidi="ar"/>
              </w:rPr>
            </w:pPr>
            <w:r w:rsidRPr="00D16655">
              <w:rPr>
                <w:rFonts w:ascii="Verdana" w:eastAsia="SimSun" w:hAnsi="Verdana" w:cs="Cambria"/>
                <w:b/>
                <w:bCs/>
                <w:color w:val="000000"/>
                <w:sz w:val="20"/>
                <w:szCs w:val="20"/>
                <w:lang w:val="en-US" w:eastAsia="zh-CN" w:bidi="ar"/>
              </w:rPr>
              <w:t>Compliance (Yes/No)</w:t>
            </w:r>
          </w:p>
        </w:tc>
        <w:tc>
          <w:tcPr>
            <w:tcW w:w="1373" w:type="dxa"/>
          </w:tcPr>
          <w:p w:rsidR="00A02843" w:rsidRPr="00D16655" w:rsidRDefault="00A02843" w:rsidP="00A25057">
            <w:pPr>
              <w:jc w:val="center"/>
              <w:rPr>
                <w:rFonts w:ascii="Verdana" w:eastAsia="SimSun" w:hAnsi="Verdana" w:cs="Cambria"/>
                <w:b/>
                <w:bCs/>
                <w:color w:val="000000"/>
                <w:sz w:val="20"/>
                <w:szCs w:val="20"/>
                <w:lang w:val="en-US" w:eastAsia="zh-CN" w:bidi="ar"/>
              </w:rPr>
            </w:pPr>
            <w:r w:rsidRPr="00D16655">
              <w:rPr>
                <w:rFonts w:ascii="Verdana" w:eastAsia="SimSun" w:hAnsi="Verdana" w:cs="Cambria"/>
                <w:b/>
                <w:bCs/>
                <w:color w:val="000000"/>
                <w:sz w:val="20"/>
                <w:szCs w:val="20"/>
                <w:lang w:val="en-US" w:eastAsia="zh-CN" w:bidi="ar"/>
              </w:rPr>
              <w:t>Remarks</w:t>
            </w:r>
          </w:p>
        </w:tc>
      </w:tr>
      <w:tr w:rsidR="00A02843" w:rsidRPr="00D16655" w:rsidTr="00A25057">
        <w:trPr>
          <w:trHeight w:val="1529"/>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Processor</w:t>
            </w:r>
          </w:p>
        </w:tc>
        <w:tc>
          <w:tcPr>
            <w:tcW w:w="5766" w:type="dxa"/>
            <w:shd w:val="clear" w:color="auto" w:fill="auto"/>
            <w:vAlign w:val="center"/>
          </w:tcPr>
          <w:p w:rsidR="00A02843" w:rsidRPr="00D16655" w:rsidRDefault="00A02843" w:rsidP="00A25057">
            <w:pPr>
              <w:rPr>
                <w:rFonts w:ascii="Verdana" w:hAnsi="Verdana" w:cs="Cambria"/>
              </w:rPr>
            </w:pPr>
            <w:r w:rsidRPr="00D16655">
              <w:rPr>
                <w:rFonts w:ascii="Verdana" w:eastAsia="SimSun" w:hAnsi="Verdana" w:cs="Cambria"/>
                <w:color w:val="000000"/>
                <w:sz w:val="20"/>
                <w:szCs w:val="20"/>
                <w:lang w:val="en-US" w:eastAsia="zh-CN" w:bidi="ar"/>
              </w:rPr>
              <w:t xml:space="preserve">CPU based server must adhere to below points:  </w:t>
            </w:r>
          </w:p>
          <w:p w:rsidR="00A02843" w:rsidRPr="00D16655" w:rsidRDefault="00A02843" w:rsidP="00A25057">
            <w:pPr>
              <w:rPr>
                <w:rFonts w:ascii="Verdana" w:hAnsi="Verdana" w:cs="Cambria"/>
              </w:rPr>
            </w:pPr>
            <w:r w:rsidRPr="00D16655">
              <w:rPr>
                <w:rFonts w:ascii="Verdana" w:eastAsia="SimSun" w:hAnsi="Verdana" w:cs="Cambria"/>
                <w:color w:val="000000"/>
                <w:sz w:val="20"/>
                <w:szCs w:val="20"/>
                <w:lang w:val="en-US" w:eastAsia="zh-CN" w:bidi="ar"/>
              </w:rPr>
              <w:t xml:space="preserve">a. Minimum 16 cores/32 threads per processor  </w:t>
            </w:r>
          </w:p>
          <w:p w:rsidR="00A02843" w:rsidRPr="00D16655" w:rsidRDefault="00A02843" w:rsidP="00A25057">
            <w:pPr>
              <w:rPr>
                <w:rFonts w:ascii="Verdana" w:hAnsi="Verdana" w:cs="Cambria"/>
              </w:rPr>
            </w:pPr>
            <w:r w:rsidRPr="00D16655">
              <w:rPr>
                <w:rFonts w:ascii="Verdana" w:eastAsia="SimSun" w:hAnsi="Verdana" w:cs="Cambria"/>
                <w:color w:val="000000"/>
                <w:sz w:val="20"/>
                <w:szCs w:val="20"/>
                <w:lang w:val="en-US" w:eastAsia="zh-CN" w:bidi="ar"/>
              </w:rPr>
              <w:t xml:space="preserve">b. Native support of AVX512 instructions  </w:t>
            </w:r>
          </w:p>
          <w:p w:rsidR="00A02843" w:rsidRPr="00D16655" w:rsidRDefault="00A02843" w:rsidP="00A25057">
            <w:pPr>
              <w:rPr>
                <w:rFonts w:ascii="Verdana" w:hAnsi="Verdana" w:cs="Cambria"/>
              </w:rPr>
            </w:pPr>
            <w:r w:rsidRPr="00D16655">
              <w:rPr>
                <w:rFonts w:ascii="Verdana" w:eastAsia="SimSun" w:hAnsi="Verdana" w:cs="Cambria"/>
                <w:color w:val="000000"/>
                <w:sz w:val="20"/>
                <w:szCs w:val="20"/>
                <w:lang w:val="en-US" w:eastAsia="zh-CN" w:bidi="ar"/>
              </w:rPr>
              <w:t xml:space="preserve">c. Minimum base clock frequency of CPU 2.9 GHz.  </w:t>
            </w:r>
          </w:p>
          <w:p w:rsidR="00A02843" w:rsidRPr="00D16655" w:rsidRDefault="00A02843" w:rsidP="00A25057">
            <w:pPr>
              <w:rPr>
                <w:rFonts w:ascii="Verdana" w:hAnsi="Verdana" w:cs="Cambria"/>
              </w:rPr>
            </w:pPr>
            <w:r w:rsidRPr="00D16655">
              <w:rPr>
                <w:rFonts w:ascii="Verdana" w:eastAsia="SimSun" w:hAnsi="Verdana" w:cs="Cambria"/>
                <w:color w:val="000000"/>
                <w:sz w:val="20"/>
                <w:szCs w:val="20"/>
                <w:lang w:val="en-US" w:eastAsia="zh-CN" w:bidi="ar"/>
              </w:rPr>
              <w:t xml:space="preserve">d. Support for Virtualization technology </w:t>
            </w:r>
          </w:p>
        </w:tc>
        <w:tc>
          <w:tcPr>
            <w:tcW w:w="1388" w:type="dxa"/>
          </w:tcPr>
          <w:p w:rsidR="00A02843" w:rsidRPr="00D16655" w:rsidRDefault="00A02843" w:rsidP="00A25057">
            <w:pPr>
              <w:rPr>
                <w:rFonts w:ascii="Verdana" w:eastAsia="SimSun" w:hAnsi="Verdana" w:cs="Cambria"/>
                <w:color w:val="000000"/>
                <w:sz w:val="20"/>
                <w:szCs w:val="20"/>
                <w:lang w:val="en-US" w:eastAsia="zh-CN" w:bidi="ar"/>
              </w:rPr>
            </w:pPr>
          </w:p>
        </w:tc>
        <w:tc>
          <w:tcPr>
            <w:tcW w:w="1373" w:type="dxa"/>
          </w:tcPr>
          <w:p w:rsidR="00A02843" w:rsidRPr="00D16655" w:rsidRDefault="00A02843" w:rsidP="00A25057">
            <w:pPr>
              <w:rPr>
                <w:rFonts w:ascii="Verdana" w:eastAsia="SimSun" w:hAnsi="Verdana" w:cs="Cambria"/>
                <w:color w:val="000000"/>
                <w:sz w:val="20"/>
                <w:szCs w:val="20"/>
                <w:lang w:val="en-US" w:eastAsia="zh-CN" w:bidi="ar"/>
              </w:rPr>
            </w:pPr>
          </w:p>
        </w:tc>
      </w:tr>
      <w:tr w:rsidR="00A02843" w:rsidRPr="00D16655" w:rsidTr="00A25057">
        <w:trPr>
          <w:trHeight w:val="545"/>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lang w:bidi="ar"/>
              </w:rPr>
            </w:pPr>
            <w:r w:rsidRPr="00D16655">
              <w:rPr>
                <w:rFonts w:ascii="Verdana" w:hAnsi="Verdana" w:cs="Cambria"/>
                <w:sz w:val="20"/>
                <w:szCs w:val="20"/>
                <w:lang w:val="en-US" w:eastAsia="zh-CN" w:bidi="ar"/>
              </w:rPr>
              <w:t xml:space="preserve">Motherboard </w:t>
            </w:r>
          </w:p>
        </w:tc>
        <w:tc>
          <w:tcPr>
            <w:tcW w:w="5766" w:type="dxa"/>
            <w:shd w:val="clear" w:color="auto" w:fill="auto"/>
            <w:vAlign w:val="center"/>
          </w:tcPr>
          <w:p w:rsidR="00A02843" w:rsidRPr="00D16655" w:rsidRDefault="00A02843" w:rsidP="00A25057">
            <w:pPr>
              <w:spacing w:beforeAutospacing="1" w:afterAutospacing="1"/>
              <w:rPr>
                <w:rFonts w:ascii="Verdana" w:hAnsi="Verdana" w:cs="Cambria"/>
                <w:lang w:bidi="ar"/>
              </w:rPr>
            </w:pPr>
            <w:r w:rsidRPr="00D16655">
              <w:rPr>
                <w:rFonts w:ascii="Verdana" w:hAnsi="Verdana" w:cs="Cambria"/>
                <w:sz w:val="20"/>
                <w:szCs w:val="20"/>
                <w:lang w:val="en-US" w:eastAsia="zh-CN" w:bidi="ar"/>
              </w:rPr>
              <w:t xml:space="preserve">Dual Socket MB, </w:t>
            </w:r>
          </w:p>
        </w:tc>
        <w:tc>
          <w:tcPr>
            <w:tcW w:w="1388" w:type="dxa"/>
          </w:tcPr>
          <w:p w:rsidR="00A02843" w:rsidRPr="00D16655" w:rsidRDefault="00A02843" w:rsidP="00A25057">
            <w:pPr>
              <w:spacing w:beforeAutospacing="1" w:afterAutospacing="1"/>
              <w:rPr>
                <w:rFonts w:ascii="Verdan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hAnsi="Verdana" w:cs="Cambria"/>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RAM</w:t>
            </w:r>
          </w:p>
        </w:tc>
        <w:tc>
          <w:tcPr>
            <w:tcW w:w="5766" w:type="dxa"/>
            <w:shd w:val="clear" w:color="auto" w:fill="auto"/>
            <w:vAlign w:val="center"/>
          </w:tcPr>
          <w:p w:rsidR="00A02843" w:rsidRPr="00D16655" w:rsidRDefault="00A02843" w:rsidP="00A25057">
            <w:pPr>
              <w:rPr>
                <w:rFonts w:ascii="Verdana" w:hAnsi="Verdana" w:cs="Cambria"/>
              </w:rPr>
            </w:pPr>
            <w:r w:rsidRPr="00D16655">
              <w:rPr>
                <w:rFonts w:ascii="Verdana" w:eastAsia="SimSun" w:hAnsi="Verdana" w:cs="Cambria"/>
                <w:color w:val="000000"/>
                <w:sz w:val="20"/>
                <w:szCs w:val="20"/>
                <w:lang w:val="en-US" w:eastAsia="zh-CN" w:bidi="ar"/>
              </w:rPr>
              <w:t xml:space="preserve">Min 128 GB DDR 4, Min 2933 MHz or better with </w:t>
            </w:r>
          </w:p>
          <w:p w:rsidR="00A02843" w:rsidRPr="00D16655" w:rsidRDefault="00A02843" w:rsidP="00A25057">
            <w:pPr>
              <w:rPr>
                <w:rFonts w:ascii="Verdana" w:hAnsi="Verdana" w:cs="Cambria"/>
              </w:rPr>
            </w:pPr>
            <w:r w:rsidRPr="00D16655">
              <w:rPr>
                <w:rFonts w:ascii="Verdana" w:eastAsia="SimSun" w:hAnsi="Verdana" w:cs="Cambria"/>
                <w:color w:val="000000"/>
                <w:sz w:val="20"/>
                <w:szCs w:val="20"/>
                <w:lang w:val="en-US" w:eastAsia="zh-CN" w:bidi="ar"/>
              </w:rPr>
              <w:t>Advanced ECC with multi</w:t>
            </w:r>
            <w:r w:rsidRPr="00D16655">
              <w:rPr>
                <w:rFonts w:ascii="Cambria Math" w:eastAsia="SimSun" w:hAnsi="Cambria Math" w:cs="Cambria Math"/>
                <w:color w:val="000000"/>
                <w:sz w:val="20"/>
                <w:szCs w:val="20"/>
                <w:lang w:val="en-US" w:eastAsia="zh-CN" w:bidi="ar"/>
              </w:rPr>
              <w:t>‐</w:t>
            </w:r>
            <w:r w:rsidRPr="00D16655">
              <w:rPr>
                <w:rFonts w:ascii="Verdana" w:eastAsia="SimSun" w:hAnsi="Verdana" w:cs="Cambria"/>
                <w:color w:val="000000"/>
                <w:sz w:val="20"/>
                <w:szCs w:val="20"/>
                <w:lang w:val="en-US" w:eastAsia="zh-CN" w:bidi="ar"/>
              </w:rPr>
              <w:t xml:space="preserve">bit error </w:t>
            </w:r>
            <w:r w:rsidR="00E51EDE" w:rsidRPr="00D16655">
              <w:rPr>
                <w:rFonts w:ascii="Verdana" w:eastAsia="SimSun" w:hAnsi="Verdana" w:cs="Cambria"/>
                <w:color w:val="000000"/>
                <w:sz w:val="20"/>
                <w:szCs w:val="20"/>
                <w:lang w:val="en-US" w:eastAsia="zh-CN" w:bidi="ar"/>
              </w:rPr>
              <w:t>protection with</w:t>
            </w:r>
            <w:r w:rsidRPr="00D16655">
              <w:rPr>
                <w:rFonts w:ascii="Verdana" w:eastAsia="SimSun" w:hAnsi="Verdana" w:cs="Cambria"/>
                <w:color w:val="000000"/>
                <w:sz w:val="20"/>
                <w:szCs w:val="20"/>
                <w:lang w:val="en-US" w:eastAsia="zh-CN" w:bidi="ar"/>
              </w:rPr>
              <w:t xml:space="preserve"> Min. 12 Dimms</w:t>
            </w:r>
          </w:p>
        </w:tc>
        <w:tc>
          <w:tcPr>
            <w:tcW w:w="1388" w:type="dxa"/>
          </w:tcPr>
          <w:p w:rsidR="00A02843" w:rsidRPr="00D16655" w:rsidRDefault="00A02843" w:rsidP="00A25057">
            <w:pPr>
              <w:rPr>
                <w:rFonts w:ascii="Verdana" w:eastAsia="SimSun" w:hAnsi="Verdana" w:cs="Cambria"/>
                <w:color w:val="000000"/>
                <w:sz w:val="20"/>
                <w:szCs w:val="20"/>
                <w:lang w:val="en-US" w:eastAsia="zh-CN" w:bidi="ar"/>
              </w:rPr>
            </w:pPr>
          </w:p>
        </w:tc>
        <w:tc>
          <w:tcPr>
            <w:tcW w:w="1373" w:type="dxa"/>
          </w:tcPr>
          <w:p w:rsidR="00A02843" w:rsidRPr="00D16655" w:rsidRDefault="00A02843" w:rsidP="00A25057">
            <w:pPr>
              <w:rPr>
                <w:rFonts w:ascii="Verdana" w:eastAsia="SimSun" w:hAnsi="Verdana" w:cs="Cambria"/>
                <w:color w:val="000000"/>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hAnsi="Verdana" w:cs="Cambria"/>
                <w:sz w:val="20"/>
                <w:szCs w:val="20"/>
                <w:lang w:val="en-US" w:eastAsia="zh-CN" w:bidi="ar"/>
              </w:rPr>
              <w:t>Storage</w:t>
            </w:r>
          </w:p>
        </w:tc>
        <w:tc>
          <w:tcPr>
            <w:tcW w:w="5766"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eastAsia="SimSun" w:hAnsi="Verdana" w:cs="Cambria"/>
                <w:color w:val="000000"/>
                <w:sz w:val="20"/>
                <w:szCs w:val="20"/>
                <w:lang w:val="en-US" w:eastAsia="zh-CN" w:bidi="ar"/>
              </w:rPr>
              <w:t xml:space="preserve">OS </w:t>
            </w:r>
            <w:r w:rsidR="00625642" w:rsidRPr="00D16655">
              <w:rPr>
                <w:rFonts w:ascii="Verdana" w:eastAsia="SimSun" w:hAnsi="Verdana" w:cs="Cambria"/>
                <w:color w:val="000000"/>
                <w:sz w:val="20"/>
                <w:szCs w:val="20"/>
                <w:lang w:val="en-US" w:eastAsia="zh-CN" w:bidi="ar"/>
              </w:rPr>
              <w:t>Drives:</w:t>
            </w:r>
            <w:r w:rsidRPr="00D16655">
              <w:rPr>
                <w:rFonts w:ascii="Verdana" w:eastAsia="SimSun" w:hAnsi="Verdana" w:cs="Cambria"/>
                <w:color w:val="000000"/>
                <w:sz w:val="20"/>
                <w:szCs w:val="20"/>
                <w:lang w:val="en-US" w:eastAsia="zh-CN" w:bidi="ar"/>
              </w:rPr>
              <w:t xml:space="preserve"> 1 x 960 GB Nvme M.2 </w:t>
            </w:r>
            <w:r w:rsidRPr="00D16655">
              <w:rPr>
                <w:rFonts w:ascii="Verdana" w:eastAsia="SimSun" w:hAnsi="Verdana" w:cs="Cambria"/>
                <w:color w:val="000000"/>
                <w:sz w:val="20"/>
                <w:szCs w:val="20"/>
                <w:lang w:val="en-US" w:eastAsia="zh-CN" w:bidi="ar"/>
              </w:rPr>
              <w:br/>
              <w:t xml:space="preserve">Data </w:t>
            </w:r>
            <w:r w:rsidR="00625642" w:rsidRPr="00D16655">
              <w:rPr>
                <w:rFonts w:ascii="Verdana" w:eastAsia="SimSun" w:hAnsi="Verdana" w:cs="Cambria"/>
                <w:color w:val="000000"/>
                <w:sz w:val="20"/>
                <w:szCs w:val="20"/>
                <w:lang w:val="en-US" w:eastAsia="zh-CN" w:bidi="ar"/>
              </w:rPr>
              <w:t>Drives:</w:t>
            </w:r>
            <w:r w:rsidRPr="00D16655">
              <w:rPr>
                <w:rFonts w:ascii="Verdana" w:eastAsia="SimSun" w:hAnsi="Verdana" w:cs="Cambria"/>
                <w:color w:val="000000"/>
                <w:sz w:val="20"/>
                <w:szCs w:val="20"/>
                <w:lang w:val="en-US" w:eastAsia="zh-CN" w:bidi="ar"/>
              </w:rPr>
              <w:t xml:space="preserve"> 2 x 2 TB SATA 7200 </w:t>
            </w:r>
            <w:proofErr w:type="gramStart"/>
            <w:r w:rsidRPr="00D16655">
              <w:rPr>
                <w:rFonts w:ascii="Verdana" w:eastAsia="SimSun" w:hAnsi="Verdana" w:cs="Cambria"/>
                <w:color w:val="000000"/>
                <w:sz w:val="20"/>
                <w:szCs w:val="20"/>
                <w:lang w:val="en-US" w:eastAsia="zh-CN" w:bidi="ar"/>
              </w:rPr>
              <w:t>RPM .</w:t>
            </w:r>
            <w:proofErr w:type="gramEnd"/>
          </w:p>
        </w:tc>
        <w:tc>
          <w:tcPr>
            <w:tcW w:w="1388" w:type="dxa"/>
          </w:tcPr>
          <w:p w:rsidR="00A02843" w:rsidRPr="00D16655" w:rsidRDefault="00A02843" w:rsidP="00A25057">
            <w:pPr>
              <w:spacing w:beforeAutospacing="1" w:afterAutospacing="1"/>
              <w:rPr>
                <w:rFonts w:ascii="Verdana" w:eastAsia="SimSun" w:hAnsi="Verdana" w:cs="Cambria"/>
                <w:color w:val="000000"/>
                <w:sz w:val="20"/>
                <w:szCs w:val="20"/>
                <w:lang w:val="en-US" w:eastAsia="zh-CN" w:bidi="ar"/>
              </w:rPr>
            </w:pPr>
          </w:p>
        </w:tc>
        <w:tc>
          <w:tcPr>
            <w:tcW w:w="1373" w:type="dxa"/>
          </w:tcPr>
          <w:p w:rsidR="00A02843" w:rsidRPr="00D16655" w:rsidRDefault="00A02843" w:rsidP="00A25057">
            <w:pPr>
              <w:spacing w:beforeAutospacing="1" w:afterAutospacing="1"/>
              <w:rPr>
                <w:rFonts w:ascii="Verdana" w:eastAsia="SimSun" w:hAnsi="Verdana" w:cs="Cambria"/>
                <w:color w:val="000000"/>
                <w:sz w:val="20"/>
                <w:szCs w:val="20"/>
                <w:lang w:val="en-US" w:eastAsia="zh-CN" w:bidi="ar"/>
              </w:rPr>
            </w:pPr>
          </w:p>
        </w:tc>
      </w:tr>
      <w:tr w:rsidR="00A02843" w:rsidRPr="00D16655" w:rsidTr="00A25057">
        <w:trPr>
          <w:trHeight w:val="168"/>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Management</w:t>
            </w:r>
          </w:p>
        </w:tc>
        <w:tc>
          <w:tcPr>
            <w:tcW w:w="5766"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eastAsia="SimSun" w:hAnsi="Verdana" w:cs="Cambria"/>
                <w:sz w:val="20"/>
                <w:szCs w:val="20"/>
              </w:rPr>
              <w:t>IPMI 2.0, shared</w:t>
            </w:r>
            <w:r w:rsidRPr="00D16655">
              <w:rPr>
                <w:rFonts w:ascii="Verdana" w:eastAsia="SimSun" w:hAnsi="Verdana" w:cs="Cambria"/>
                <w:sz w:val="20"/>
                <w:szCs w:val="20"/>
                <w:lang w:val="en-US"/>
              </w:rPr>
              <w:t xml:space="preserve"> </w:t>
            </w:r>
            <w:r w:rsidRPr="00D16655">
              <w:rPr>
                <w:rFonts w:ascii="Verdana" w:eastAsia="SimSun" w:hAnsi="Verdana" w:cs="Cambria"/>
                <w:sz w:val="20"/>
                <w:szCs w:val="20"/>
              </w:rPr>
              <w:t>Supports KVM over LAN, Virtual Media &amp; Remote BIOS Flash</w:t>
            </w:r>
            <w:r w:rsidRPr="00D16655">
              <w:rPr>
                <w:rFonts w:ascii="Verdana" w:eastAsia="SimSun" w:hAnsi="Verdana" w:cs="Cambria"/>
                <w:sz w:val="20"/>
                <w:szCs w:val="20"/>
                <w:lang w:val="en-US"/>
              </w:rPr>
              <w:t>.</w:t>
            </w:r>
          </w:p>
        </w:tc>
        <w:tc>
          <w:tcPr>
            <w:tcW w:w="1388" w:type="dxa"/>
          </w:tcPr>
          <w:p w:rsidR="00A02843" w:rsidRPr="00D16655" w:rsidRDefault="00A02843" w:rsidP="00A25057">
            <w:pPr>
              <w:spacing w:beforeAutospacing="1" w:afterAutospacing="1"/>
              <w:rPr>
                <w:rFonts w:ascii="Verdana" w:eastAsia="SimSun" w:hAnsi="Verdana" w:cs="Cambria"/>
                <w:sz w:val="20"/>
                <w:szCs w:val="20"/>
              </w:rPr>
            </w:pPr>
          </w:p>
        </w:tc>
        <w:tc>
          <w:tcPr>
            <w:tcW w:w="1373" w:type="dxa"/>
          </w:tcPr>
          <w:p w:rsidR="00A02843" w:rsidRPr="00D16655" w:rsidRDefault="00A02843" w:rsidP="00A25057">
            <w:pPr>
              <w:spacing w:beforeAutospacing="1" w:afterAutospacing="1"/>
              <w:rPr>
                <w:rFonts w:ascii="Verdana" w:eastAsia="SimSun" w:hAnsi="Verdana" w:cs="Cambria"/>
                <w:sz w:val="20"/>
                <w:szCs w:val="20"/>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NIC</w:t>
            </w:r>
          </w:p>
        </w:tc>
        <w:tc>
          <w:tcPr>
            <w:tcW w:w="5766" w:type="dxa"/>
            <w:shd w:val="clear" w:color="auto" w:fill="auto"/>
            <w:noWrap/>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2 x 1GbE, 1 shared with IPMI</w:t>
            </w:r>
          </w:p>
        </w:tc>
        <w:tc>
          <w:tcPr>
            <w:tcW w:w="1388" w:type="dxa"/>
          </w:tcPr>
          <w:p w:rsidR="00A02843" w:rsidRPr="00D16655" w:rsidRDefault="00A02843" w:rsidP="00A25057">
            <w:pPr>
              <w:spacing w:beforeAutospacing="1" w:afterAutospacing="1"/>
              <w:rPr>
                <w:rFonts w:ascii="Verdana" w:eastAsiaTheme="minorEastAsi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eastAsiaTheme="minorEastAsia" w:hAnsi="Verdana" w:cs="Cambria"/>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Exp. Slots</w:t>
            </w:r>
          </w:p>
        </w:tc>
        <w:tc>
          <w:tcPr>
            <w:tcW w:w="5766" w:type="dxa"/>
            <w:shd w:val="clear" w:color="auto" w:fill="auto"/>
            <w:noWrap/>
            <w:vAlign w:val="center"/>
          </w:tcPr>
          <w:p w:rsidR="00A02843" w:rsidRPr="00D16655" w:rsidRDefault="00A02843" w:rsidP="00A25057">
            <w:pPr>
              <w:spacing w:beforeAutospacing="1" w:afterAutospacing="1"/>
              <w:rPr>
                <w:rFonts w:ascii="Verdana" w:hAnsi="Verdana" w:cs="Cambria"/>
              </w:rPr>
            </w:pPr>
            <w:r w:rsidRPr="00D16655">
              <w:rPr>
                <w:rFonts w:ascii="Verdana" w:hAnsi="Verdana" w:cs="Cambria"/>
                <w:sz w:val="20"/>
                <w:szCs w:val="20"/>
                <w:lang w:val="en-US" w:eastAsia="zh-CN" w:bidi="ar"/>
              </w:rPr>
              <w:t xml:space="preserve">Per CPU </w:t>
            </w:r>
            <w:r w:rsidRPr="00D16655">
              <w:rPr>
                <w:rFonts w:ascii="Verdana" w:eastAsiaTheme="minorEastAsia" w:hAnsi="Verdana" w:cs="Cambria"/>
                <w:sz w:val="20"/>
                <w:szCs w:val="20"/>
                <w:lang w:val="en-US" w:eastAsia="zh-CN" w:bidi="ar"/>
              </w:rPr>
              <w:t xml:space="preserve"> 2 x PCIe 3.0 x16, 1 x PCIe 3.0 x8</w:t>
            </w:r>
          </w:p>
        </w:tc>
        <w:tc>
          <w:tcPr>
            <w:tcW w:w="1388" w:type="dxa"/>
          </w:tcPr>
          <w:p w:rsidR="00A02843" w:rsidRPr="00D16655" w:rsidRDefault="00A02843" w:rsidP="00A25057">
            <w:pPr>
              <w:spacing w:beforeAutospacing="1" w:afterAutospacing="1"/>
              <w:rPr>
                <w:rFonts w:ascii="Verdan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hAnsi="Verdana" w:cs="Cambria"/>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lang w:bidi="ar"/>
              </w:rPr>
            </w:pPr>
            <w:r w:rsidRPr="00D16655">
              <w:rPr>
                <w:rFonts w:ascii="Verdana" w:hAnsi="Verdana" w:cs="Cambria"/>
                <w:sz w:val="20"/>
                <w:szCs w:val="20"/>
                <w:lang w:val="en-US" w:eastAsia="zh-CN" w:bidi="ar"/>
              </w:rPr>
              <w:t xml:space="preserve">Display </w:t>
            </w:r>
          </w:p>
        </w:tc>
        <w:tc>
          <w:tcPr>
            <w:tcW w:w="5766" w:type="dxa"/>
            <w:shd w:val="clear" w:color="auto" w:fill="auto"/>
            <w:noWrap/>
            <w:vAlign w:val="center"/>
          </w:tcPr>
          <w:p w:rsidR="00A02843" w:rsidRPr="00D16655" w:rsidRDefault="00A02843" w:rsidP="00A25057">
            <w:pPr>
              <w:spacing w:beforeAutospacing="1" w:afterAutospacing="1"/>
              <w:rPr>
                <w:rFonts w:ascii="Verdana" w:hAnsi="Verdana" w:cs="Cambria"/>
                <w:lang w:bidi="ar"/>
              </w:rPr>
            </w:pPr>
            <w:r w:rsidRPr="00D16655">
              <w:rPr>
                <w:rFonts w:ascii="Verdana" w:hAnsi="Verdana" w:cs="Cambria"/>
                <w:sz w:val="20"/>
                <w:szCs w:val="20"/>
                <w:lang w:val="en-US" w:eastAsia="zh-CN" w:bidi="ar"/>
              </w:rPr>
              <w:t>Onboard Display is required</w:t>
            </w:r>
          </w:p>
        </w:tc>
        <w:tc>
          <w:tcPr>
            <w:tcW w:w="1388" w:type="dxa"/>
          </w:tcPr>
          <w:p w:rsidR="00A02843" w:rsidRPr="00D16655" w:rsidRDefault="00A02843" w:rsidP="00A25057">
            <w:pPr>
              <w:spacing w:beforeAutospacing="1" w:afterAutospacing="1"/>
              <w:rPr>
                <w:rFonts w:ascii="Verdan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hAnsi="Verdana" w:cs="Cambria"/>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lang w:bidi="ar"/>
              </w:rPr>
            </w:pPr>
            <w:r w:rsidRPr="00D16655">
              <w:rPr>
                <w:rFonts w:ascii="Verdana" w:hAnsi="Verdana" w:cs="Cambria"/>
                <w:sz w:val="20"/>
                <w:szCs w:val="20"/>
                <w:lang w:val="en-US" w:eastAsia="zh-CN" w:bidi="ar"/>
              </w:rPr>
              <w:t xml:space="preserve">GPU </w:t>
            </w:r>
          </w:p>
        </w:tc>
        <w:tc>
          <w:tcPr>
            <w:tcW w:w="5766" w:type="dxa"/>
            <w:shd w:val="clear" w:color="auto" w:fill="auto"/>
            <w:noWrap/>
            <w:vAlign w:val="center"/>
          </w:tcPr>
          <w:p w:rsidR="00A02843" w:rsidRPr="00D16655" w:rsidRDefault="00A02843" w:rsidP="00A25057">
            <w:pPr>
              <w:spacing w:beforeAutospacing="1" w:afterAutospacing="1"/>
              <w:rPr>
                <w:rFonts w:ascii="Verdana" w:hAnsi="Verdana" w:cs="Cambria"/>
                <w:lang w:bidi="ar"/>
              </w:rPr>
            </w:pPr>
            <w:r w:rsidRPr="00D16655">
              <w:rPr>
                <w:rFonts w:ascii="Verdana" w:hAnsi="Verdana" w:cs="Cambria"/>
                <w:sz w:val="20"/>
                <w:szCs w:val="20"/>
                <w:lang w:val="en-US" w:eastAsia="zh-CN" w:bidi="ar"/>
              </w:rPr>
              <w:t xml:space="preserve"> 1 x Latest 16GB Graphic with 6144 Cuda Cores </w:t>
            </w:r>
          </w:p>
        </w:tc>
        <w:tc>
          <w:tcPr>
            <w:tcW w:w="1388" w:type="dxa"/>
          </w:tcPr>
          <w:p w:rsidR="00A02843" w:rsidRPr="00D16655" w:rsidRDefault="00A02843" w:rsidP="00A25057">
            <w:pPr>
              <w:spacing w:beforeAutospacing="1" w:afterAutospacing="1"/>
              <w:rPr>
                <w:rFonts w:ascii="Verdan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hAnsi="Verdana" w:cs="Cambria"/>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lang w:bidi="ar"/>
              </w:rPr>
            </w:pPr>
            <w:r w:rsidRPr="00D16655">
              <w:rPr>
                <w:rFonts w:ascii="Verdana" w:hAnsi="Verdana" w:cs="Cambria"/>
                <w:sz w:val="20"/>
                <w:szCs w:val="20"/>
                <w:lang w:val="en-US" w:eastAsia="zh-CN" w:bidi="ar"/>
              </w:rPr>
              <w:t xml:space="preserve">Monitor </w:t>
            </w:r>
          </w:p>
        </w:tc>
        <w:tc>
          <w:tcPr>
            <w:tcW w:w="5766" w:type="dxa"/>
            <w:shd w:val="clear" w:color="auto" w:fill="auto"/>
            <w:noWrap/>
            <w:vAlign w:val="center"/>
          </w:tcPr>
          <w:p w:rsidR="00A02843" w:rsidRPr="00D16655" w:rsidRDefault="00A02843" w:rsidP="00A25057">
            <w:pPr>
              <w:spacing w:beforeAutospacing="1" w:afterAutospacing="1"/>
              <w:rPr>
                <w:rFonts w:ascii="Verdana" w:hAnsi="Verdana" w:cs="Cambria"/>
                <w:lang w:bidi="ar"/>
              </w:rPr>
            </w:pPr>
            <w:r w:rsidRPr="00D16655">
              <w:rPr>
                <w:rFonts w:ascii="Verdana" w:hAnsi="Verdana" w:cs="Cambria"/>
                <w:sz w:val="20"/>
                <w:szCs w:val="20"/>
                <w:lang w:val="en-US" w:eastAsia="zh-CN" w:bidi="ar"/>
              </w:rPr>
              <w:t>1 x 24 Inches 2K Monitor, suitable cable compatible with GPU</w:t>
            </w:r>
          </w:p>
        </w:tc>
        <w:tc>
          <w:tcPr>
            <w:tcW w:w="1388" w:type="dxa"/>
          </w:tcPr>
          <w:p w:rsidR="00A02843" w:rsidRPr="00D16655" w:rsidRDefault="00A02843" w:rsidP="00A25057">
            <w:pPr>
              <w:spacing w:beforeAutospacing="1" w:afterAutospacing="1"/>
              <w:rPr>
                <w:rFonts w:ascii="Verdan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hAnsi="Verdana" w:cs="Cambria"/>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Ports</w:t>
            </w:r>
          </w:p>
        </w:tc>
        <w:tc>
          <w:tcPr>
            <w:tcW w:w="5766" w:type="dxa"/>
            <w:shd w:val="clear" w:color="auto" w:fill="auto"/>
            <w:noWrap/>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2 RJ45 LAN, 1 x USB 2.0 (Type A), 4 x USB 3.0</w:t>
            </w:r>
          </w:p>
        </w:tc>
        <w:tc>
          <w:tcPr>
            <w:tcW w:w="1388" w:type="dxa"/>
          </w:tcPr>
          <w:p w:rsidR="00A02843" w:rsidRPr="00D16655" w:rsidRDefault="00A02843" w:rsidP="00A25057">
            <w:pPr>
              <w:spacing w:beforeAutospacing="1" w:afterAutospacing="1"/>
              <w:rPr>
                <w:rFonts w:ascii="Verdana" w:eastAsiaTheme="minorEastAsi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eastAsiaTheme="minorEastAsia" w:hAnsi="Verdana" w:cs="Cambria"/>
                <w:sz w:val="20"/>
                <w:szCs w:val="20"/>
                <w:lang w:val="en-US" w:eastAsia="zh-CN" w:bidi="ar"/>
              </w:rPr>
            </w:pPr>
          </w:p>
        </w:tc>
      </w:tr>
      <w:tr w:rsidR="00A02843" w:rsidRPr="00D16655" w:rsidTr="00A25057">
        <w:trPr>
          <w:tblCellSpacing w:w="15" w:type="dxa"/>
        </w:trPr>
        <w:tc>
          <w:tcPr>
            <w:tcW w:w="1667" w:type="dxa"/>
            <w:shd w:val="clear" w:color="auto" w:fill="auto"/>
            <w:noWrap/>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Chassis</w:t>
            </w:r>
          </w:p>
        </w:tc>
        <w:tc>
          <w:tcPr>
            <w:tcW w:w="5766" w:type="dxa"/>
            <w:shd w:val="clear" w:color="auto" w:fill="auto"/>
            <w:noWrap/>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 xml:space="preserve">Tower (5 Internal 3.5"/2.5" &amp; 4 External 5.25 HDD Bays) 5U Rack mountable </w:t>
            </w:r>
          </w:p>
        </w:tc>
        <w:tc>
          <w:tcPr>
            <w:tcW w:w="1388" w:type="dxa"/>
          </w:tcPr>
          <w:p w:rsidR="00A02843" w:rsidRPr="00D16655" w:rsidRDefault="00A02843" w:rsidP="00A25057">
            <w:pPr>
              <w:spacing w:beforeAutospacing="1" w:afterAutospacing="1"/>
              <w:rPr>
                <w:rFonts w:ascii="Verdana" w:eastAsiaTheme="minorEastAsi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eastAsiaTheme="minorEastAsia" w:hAnsi="Verdana" w:cs="Cambria"/>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P. Supply</w:t>
            </w:r>
          </w:p>
        </w:tc>
        <w:tc>
          <w:tcPr>
            <w:tcW w:w="5766" w:type="dxa"/>
            <w:shd w:val="clear" w:color="auto" w:fill="auto"/>
            <w:noWrap/>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 xml:space="preserve">1200W </w:t>
            </w:r>
            <w:r w:rsidRPr="00D16655">
              <w:rPr>
                <w:rFonts w:ascii="Verdana" w:hAnsi="Verdana" w:cs="Cambria"/>
                <w:sz w:val="20"/>
                <w:szCs w:val="20"/>
                <w:lang w:val="en-US" w:eastAsia="zh-CN" w:bidi="ar"/>
              </w:rPr>
              <w:t xml:space="preserve">80 Plus Platinum level </w:t>
            </w:r>
            <w:r w:rsidRPr="00D16655">
              <w:rPr>
                <w:rFonts w:ascii="Verdana" w:eastAsia="SimSun" w:hAnsi="Verdana" w:cs="Cambria"/>
                <w:sz w:val="20"/>
                <w:szCs w:val="20"/>
                <w:lang w:val="en-US"/>
              </w:rPr>
              <w:t>Power Supply</w:t>
            </w:r>
          </w:p>
        </w:tc>
        <w:tc>
          <w:tcPr>
            <w:tcW w:w="1388" w:type="dxa"/>
          </w:tcPr>
          <w:p w:rsidR="00A02843" w:rsidRPr="00D16655" w:rsidRDefault="00A02843" w:rsidP="00A25057">
            <w:pPr>
              <w:spacing w:beforeAutospacing="1" w:afterAutospacing="1"/>
              <w:rPr>
                <w:rFonts w:ascii="Verdana" w:eastAsiaTheme="minorEastAsi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eastAsiaTheme="minorEastAsia" w:hAnsi="Verdana" w:cs="Cambria"/>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OS</w:t>
            </w:r>
          </w:p>
        </w:tc>
        <w:tc>
          <w:tcPr>
            <w:tcW w:w="5766" w:type="dxa"/>
            <w:shd w:val="clear" w:color="auto" w:fill="auto"/>
            <w:noWrap/>
            <w:vAlign w:val="center"/>
          </w:tcPr>
          <w:p w:rsidR="00A02843" w:rsidRPr="00D16655" w:rsidRDefault="00A02843" w:rsidP="00A25057">
            <w:pPr>
              <w:spacing w:beforeAutospacing="1" w:afterAutospacing="1"/>
              <w:rPr>
                <w:rFonts w:ascii="Verdana" w:hAnsi="Verdana" w:cs="Cambria"/>
              </w:rPr>
            </w:pPr>
            <w:r w:rsidRPr="00D16655">
              <w:rPr>
                <w:rFonts w:ascii="Verdana" w:eastAsiaTheme="minorEastAsia" w:hAnsi="Verdana" w:cs="Cambria"/>
                <w:sz w:val="20"/>
                <w:szCs w:val="20"/>
                <w:lang w:val="en-US" w:eastAsia="zh-CN" w:bidi="ar"/>
              </w:rPr>
              <w:t xml:space="preserve">1 x </w:t>
            </w:r>
            <w:r w:rsidRPr="00D16655">
              <w:rPr>
                <w:rFonts w:ascii="Verdana" w:hAnsi="Verdana" w:cs="Cambria"/>
                <w:sz w:val="20"/>
                <w:szCs w:val="20"/>
                <w:lang w:val="en-US" w:eastAsia="zh-CN" w:bidi="ar"/>
              </w:rPr>
              <w:t>Windows 11 Pro.</w:t>
            </w:r>
          </w:p>
        </w:tc>
        <w:tc>
          <w:tcPr>
            <w:tcW w:w="1388" w:type="dxa"/>
          </w:tcPr>
          <w:p w:rsidR="00A02843" w:rsidRPr="00D16655" w:rsidRDefault="00A02843" w:rsidP="00A25057">
            <w:pPr>
              <w:spacing w:beforeAutospacing="1" w:afterAutospacing="1"/>
              <w:rPr>
                <w:rFonts w:ascii="Verdana" w:eastAsiaTheme="minorEastAsi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eastAsiaTheme="minorEastAsia" w:hAnsi="Verdana" w:cs="Cambria"/>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spacing w:beforeAutospacing="1" w:afterAutospacing="1"/>
              <w:rPr>
                <w:rFonts w:ascii="Verdana" w:hAnsi="Verdana" w:cs="Cambria"/>
                <w:lang w:bidi="ar"/>
              </w:rPr>
            </w:pPr>
            <w:r w:rsidRPr="00D16655">
              <w:rPr>
                <w:rFonts w:ascii="Verdana" w:hAnsi="Verdana" w:cs="Cambria"/>
                <w:sz w:val="20"/>
                <w:szCs w:val="20"/>
                <w:lang w:val="en-US" w:eastAsia="zh-CN" w:bidi="ar"/>
              </w:rPr>
              <w:t xml:space="preserve">Containerization </w:t>
            </w:r>
          </w:p>
        </w:tc>
        <w:tc>
          <w:tcPr>
            <w:tcW w:w="5766" w:type="dxa"/>
            <w:shd w:val="clear" w:color="auto" w:fill="auto"/>
            <w:noWrap/>
            <w:vAlign w:val="center"/>
          </w:tcPr>
          <w:p w:rsidR="00A02843" w:rsidRPr="00D16655" w:rsidRDefault="00A02843" w:rsidP="00A25057">
            <w:pPr>
              <w:spacing w:beforeAutospacing="1" w:afterAutospacing="1"/>
              <w:rPr>
                <w:rFonts w:ascii="Verdana" w:hAnsi="Verdana" w:cs="Cambria"/>
                <w:lang w:bidi="ar"/>
              </w:rPr>
            </w:pPr>
            <w:r w:rsidRPr="00D16655">
              <w:rPr>
                <w:rFonts w:ascii="Verdana" w:hAnsi="Verdana" w:cs="Cambria"/>
                <w:sz w:val="20"/>
                <w:szCs w:val="20"/>
                <w:lang w:val="en-US" w:eastAsia="zh-CN" w:bidi="ar"/>
              </w:rPr>
              <w:t xml:space="preserve">1 x Containerization platform which will provide container for </w:t>
            </w:r>
            <w:proofErr w:type="spellStart"/>
            <w:r w:rsidRPr="00D16655">
              <w:rPr>
                <w:rFonts w:ascii="Verdana" w:hAnsi="Verdana" w:cs="Cambria"/>
                <w:sz w:val="20"/>
                <w:szCs w:val="20"/>
                <w:lang w:val="en-US" w:eastAsia="zh-CN" w:bidi="ar"/>
              </w:rPr>
              <w:t>Gromacs</w:t>
            </w:r>
            <w:proofErr w:type="spellEnd"/>
            <w:r w:rsidRPr="00D16655">
              <w:rPr>
                <w:rFonts w:ascii="Verdana" w:hAnsi="Verdana" w:cs="Cambria"/>
                <w:sz w:val="20"/>
                <w:szCs w:val="20"/>
                <w:lang w:val="en-US" w:eastAsia="zh-CN" w:bidi="ar"/>
              </w:rPr>
              <w:t xml:space="preserve"> 2020 with different O.S.  and container should be available for CPU &amp; GPU both</w:t>
            </w:r>
          </w:p>
        </w:tc>
        <w:tc>
          <w:tcPr>
            <w:tcW w:w="1388" w:type="dxa"/>
          </w:tcPr>
          <w:p w:rsidR="00A02843" w:rsidRPr="00D16655" w:rsidRDefault="00A02843" w:rsidP="00A25057">
            <w:pPr>
              <w:spacing w:beforeAutospacing="1" w:afterAutospacing="1"/>
              <w:rPr>
                <w:rFonts w:ascii="Verdana" w:hAnsi="Verdana" w:cs="Cambria"/>
                <w:sz w:val="20"/>
                <w:szCs w:val="20"/>
                <w:lang w:val="en-US" w:eastAsia="zh-CN" w:bidi="ar"/>
              </w:rPr>
            </w:pPr>
          </w:p>
        </w:tc>
        <w:tc>
          <w:tcPr>
            <w:tcW w:w="1373" w:type="dxa"/>
          </w:tcPr>
          <w:p w:rsidR="00A02843" w:rsidRPr="00D16655" w:rsidRDefault="00A02843" w:rsidP="00A25057">
            <w:pPr>
              <w:spacing w:beforeAutospacing="1" w:afterAutospacing="1"/>
              <w:rPr>
                <w:rFonts w:ascii="Verdana" w:hAnsi="Verdana" w:cs="Cambria"/>
                <w:sz w:val="20"/>
                <w:szCs w:val="2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rPr>
                <w:rFonts w:ascii="Verdana" w:hAnsi="Verdana" w:cs="Cambria"/>
                <w:lang w:bidi="ar"/>
              </w:rPr>
            </w:pPr>
            <w:r w:rsidRPr="00D16655">
              <w:rPr>
                <w:rFonts w:ascii="Verdana" w:eastAsia="SimSun" w:hAnsi="Verdana" w:cs="Calibri"/>
                <w:color w:val="000000"/>
                <w:lang w:val="en-US" w:eastAsia="zh-CN" w:bidi="ar"/>
              </w:rPr>
              <w:t xml:space="preserve">Compliance </w:t>
            </w:r>
          </w:p>
        </w:tc>
        <w:tc>
          <w:tcPr>
            <w:tcW w:w="5766" w:type="dxa"/>
            <w:shd w:val="clear" w:color="auto" w:fill="auto"/>
            <w:noWrap/>
            <w:vAlign w:val="center"/>
          </w:tcPr>
          <w:p w:rsidR="00A02843" w:rsidRPr="00D16655" w:rsidRDefault="00A02843" w:rsidP="00A25057">
            <w:pPr>
              <w:rPr>
                <w:rFonts w:ascii="Verdana" w:hAnsi="Verdana" w:cs="Cambria"/>
                <w:lang w:bidi="ar"/>
              </w:rPr>
            </w:pPr>
            <w:r w:rsidRPr="00D16655">
              <w:rPr>
                <w:rFonts w:ascii="Verdana" w:eastAsia="SimSun" w:hAnsi="Verdana" w:cs="Calibri"/>
                <w:color w:val="000000"/>
                <w:lang w:val="en-US" w:eastAsia="zh-CN" w:bidi="ar"/>
              </w:rPr>
              <w:t>“System offered must comply with MEITY Notification: F.No.43/4/2019</w:t>
            </w:r>
            <w:r w:rsidRPr="00D16655">
              <w:rPr>
                <w:rFonts w:ascii="Cambria Math" w:eastAsia="SimSun" w:hAnsi="Cambria Math" w:cs="Cambria Math"/>
                <w:color w:val="000000"/>
                <w:lang w:val="en-US" w:eastAsia="zh-CN" w:bidi="ar"/>
              </w:rPr>
              <w:t>‐</w:t>
            </w:r>
            <w:r w:rsidRPr="00D16655">
              <w:rPr>
                <w:rFonts w:ascii="Verdana" w:eastAsia="SimSun" w:hAnsi="Verdana" w:cs="Calibri"/>
                <w:color w:val="000000"/>
                <w:lang w:val="en-US" w:eastAsia="zh-CN" w:bidi="ar"/>
              </w:rPr>
              <w:t>IPHW</w:t>
            </w:r>
            <w:r w:rsidRPr="00D16655">
              <w:rPr>
                <w:rFonts w:ascii="Cambria Math" w:eastAsia="SimSun" w:hAnsi="Cambria Math" w:cs="Cambria Math"/>
                <w:color w:val="000000"/>
                <w:lang w:val="en-US" w:eastAsia="zh-CN" w:bidi="ar"/>
              </w:rPr>
              <w:t>‐</w:t>
            </w:r>
            <w:r w:rsidRPr="00D16655">
              <w:rPr>
                <w:rFonts w:ascii="Verdana" w:eastAsia="SimSun" w:hAnsi="Verdana" w:cs="Calibri"/>
                <w:color w:val="000000"/>
                <w:lang w:val="en-US" w:eastAsia="zh-CN" w:bidi="ar"/>
              </w:rPr>
              <w:t>Meity (all revisions till date). Make</w:t>
            </w:r>
            <w:r>
              <w:rPr>
                <w:rFonts w:ascii="Verdana" w:eastAsia="SimSun" w:hAnsi="Verdana" w:cs="Calibri"/>
                <w:color w:val="000000"/>
                <w:lang w:val="en-US" w:eastAsia="zh-CN" w:bidi="ar"/>
              </w:rPr>
              <w:t xml:space="preserve"> </w:t>
            </w:r>
            <w:r w:rsidRPr="00D16655">
              <w:rPr>
                <w:rFonts w:ascii="Verdana" w:eastAsia="SimSun" w:hAnsi="Verdana" w:cs="Calibri"/>
                <w:color w:val="000000"/>
                <w:lang w:val="en-US" w:eastAsia="zh-CN" w:bidi="ar"/>
              </w:rPr>
              <w:t>in India certificate must be issued by System OEM only.  For Make in India Servers SMT</w:t>
            </w:r>
            <w:r>
              <w:rPr>
                <w:rFonts w:ascii="Verdana" w:eastAsia="SimSun" w:hAnsi="Verdana" w:cs="Calibri"/>
                <w:color w:val="000000"/>
                <w:lang w:val="en-US" w:eastAsia="zh-CN" w:bidi="ar"/>
              </w:rPr>
              <w:t xml:space="preserve"> </w:t>
            </w:r>
            <w:r w:rsidRPr="00D16655">
              <w:rPr>
                <w:rFonts w:ascii="Verdana" w:eastAsia="SimSun" w:hAnsi="Verdana" w:cs="Calibri"/>
                <w:color w:val="000000"/>
                <w:lang w:val="en-US" w:eastAsia="zh-CN" w:bidi="ar"/>
              </w:rPr>
              <w:t xml:space="preserve">of Motherboard/PCB must be done in </w:t>
            </w:r>
            <w:r w:rsidRPr="00D16655">
              <w:rPr>
                <w:rFonts w:ascii="Verdana" w:eastAsia="SimSun" w:hAnsi="Verdana" w:cs="Calibri"/>
                <w:color w:val="000000"/>
                <w:lang w:val="en-US" w:eastAsia="zh-CN" w:bidi="ar"/>
              </w:rPr>
              <w:lastRenderedPageBreak/>
              <w:t xml:space="preserve">India with Server OEM model/ part number embedded. </w:t>
            </w:r>
          </w:p>
        </w:tc>
        <w:tc>
          <w:tcPr>
            <w:tcW w:w="1388" w:type="dxa"/>
          </w:tcPr>
          <w:p w:rsidR="00A02843" w:rsidRPr="00D16655" w:rsidRDefault="00A02843" w:rsidP="00A25057">
            <w:pPr>
              <w:rPr>
                <w:rFonts w:ascii="Verdana" w:eastAsia="SimSun" w:hAnsi="Verdana" w:cs="Calibri"/>
                <w:color w:val="000000"/>
                <w:lang w:val="en-US" w:eastAsia="zh-CN" w:bidi="ar"/>
              </w:rPr>
            </w:pPr>
          </w:p>
        </w:tc>
        <w:tc>
          <w:tcPr>
            <w:tcW w:w="1373" w:type="dxa"/>
          </w:tcPr>
          <w:p w:rsidR="00A02843" w:rsidRPr="00D16655" w:rsidRDefault="00A02843" w:rsidP="00A25057">
            <w:pPr>
              <w:rPr>
                <w:rFonts w:ascii="Verdana" w:eastAsia="SimSun" w:hAnsi="Verdana" w:cs="Calibri"/>
                <w:color w:val="00000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rPr>
                <w:rFonts w:ascii="Verdana" w:eastAsia="SimSun" w:hAnsi="Verdana" w:cs="Calibri"/>
                <w:color w:val="000000"/>
                <w:lang w:bidi="ar"/>
              </w:rPr>
            </w:pPr>
            <w:r w:rsidRPr="00D16655">
              <w:rPr>
                <w:rFonts w:ascii="Verdana" w:eastAsia="SimSun" w:hAnsi="Verdana" w:cs="Calibri"/>
                <w:color w:val="000000"/>
                <w:lang w:val="en-US" w:eastAsia="zh-CN" w:bidi="ar"/>
              </w:rPr>
              <w:t xml:space="preserve">Suspension/ Blacklist </w:t>
            </w:r>
          </w:p>
        </w:tc>
        <w:tc>
          <w:tcPr>
            <w:tcW w:w="5766" w:type="dxa"/>
            <w:shd w:val="clear" w:color="auto" w:fill="auto"/>
            <w:noWrap/>
            <w:vAlign w:val="center"/>
          </w:tcPr>
          <w:p w:rsidR="00A02843" w:rsidRPr="00D16655" w:rsidRDefault="00A02843" w:rsidP="00A25057">
            <w:pPr>
              <w:rPr>
                <w:rFonts w:ascii="Verdana" w:eastAsia="SimSun" w:hAnsi="Verdana" w:cs="Calibri"/>
                <w:color w:val="000000"/>
                <w:lang w:bidi="ar"/>
              </w:rPr>
            </w:pPr>
            <w:r w:rsidRPr="00D16655">
              <w:rPr>
                <w:rFonts w:ascii="Verdana" w:eastAsia="SimSun" w:hAnsi="Verdana" w:cs="Calibri"/>
                <w:color w:val="000000"/>
                <w:lang w:val="en-US" w:eastAsia="zh-CN" w:bidi="ar"/>
              </w:rPr>
              <w:t>Vendor should not be Suspended/Blacklisted/ Barred from any Government organization within last 5 years.</w:t>
            </w:r>
          </w:p>
        </w:tc>
        <w:tc>
          <w:tcPr>
            <w:tcW w:w="1388" w:type="dxa"/>
          </w:tcPr>
          <w:p w:rsidR="00A02843" w:rsidRPr="00D16655" w:rsidRDefault="00A02843" w:rsidP="00A25057">
            <w:pPr>
              <w:rPr>
                <w:rFonts w:ascii="Verdana" w:eastAsia="SimSun" w:hAnsi="Verdana" w:cs="Calibri"/>
                <w:color w:val="000000"/>
                <w:lang w:val="en-US" w:eastAsia="zh-CN" w:bidi="ar"/>
              </w:rPr>
            </w:pPr>
          </w:p>
        </w:tc>
        <w:tc>
          <w:tcPr>
            <w:tcW w:w="1373" w:type="dxa"/>
          </w:tcPr>
          <w:p w:rsidR="00A02843" w:rsidRPr="00D16655" w:rsidRDefault="00A02843" w:rsidP="00A25057">
            <w:pPr>
              <w:rPr>
                <w:rFonts w:ascii="Verdana" w:eastAsia="SimSun" w:hAnsi="Verdana" w:cs="Calibri"/>
                <w:color w:val="000000"/>
                <w:lang w:val="en-US" w:eastAsia="zh-CN" w:bidi="ar"/>
              </w:rPr>
            </w:pPr>
          </w:p>
        </w:tc>
      </w:tr>
      <w:tr w:rsidR="00BB2410" w:rsidRPr="00D16655" w:rsidTr="00A25057">
        <w:trPr>
          <w:tblCellSpacing w:w="15" w:type="dxa"/>
        </w:trPr>
        <w:tc>
          <w:tcPr>
            <w:tcW w:w="1667" w:type="dxa"/>
            <w:shd w:val="clear" w:color="auto" w:fill="auto"/>
            <w:vAlign w:val="center"/>
          </w:tcPr>
          <w:p w:rsidR="00BB2410" w:rsidRPr="00D16655" w:rsidRDefault="00BB2410" w:rsidP="00A25057">
            <w:pPr>
              <w:rPr>
                <w:rFonts w:ascii="Verdana" w:eastAsia="SimSun" w:hAnsi="Verdana" w:cs="Calibri"/>
                <w:color w:val="000000"/>
                <w:lang w:val="en-US" w:eastAsia="zh-CN" w:bidi="ar"/>
              </w:rPr>
            </w:pPr>
            <w:r>
              <w:rPr>
                <w:rFonts w:ascii="Verdana" w:eastAsia="SimSun" w:hAnsi="Verdana" w:cs="Calibri"/>
                <w:color w:val="000000"/>
                <w:lang w:val="en-US" w:eastAsia="zh-CN" w:bidi="ar"/>
              </w:rPr>
              <w:t xml:space="preserve">Benchmarking </w:t>
            </w:r>
          </w:p>
        </w:tc>
        <w:tc>
          <w:tcPr>
            <w:tcW w:w="5766" w:type="dxa"/>
            <w:shd w:val="clear" w:color="auto" w:fill="auto"/>
            <w:noWrap/>
            <w:vAlign w:val="center"/>
          </w:tcPr>
          <w:p w:rsidR="00BB2410" w:rsidRPr="00D16655" w:rsidRDefault="00BB2410" w:rsidP="00A25057">
            <w:pPr>
              <w:rPr>
                <w:rFonts w:ascii="Verdana" w:eastAsia="SimSun" w:hAnsi="Verdana" w:cs="Calibri"/>
                <w:color w:val="000000"/>
                <w:lang w:val="en-US" w:eastAsia="zh-CN" w:bidi="ar"/>
              </w:rPr>
            </w:pPr>
            <w:r>
              <w:rPr>
                <w:rFonts w:ascii="Verdana" w:eastAsia="SimSun" w:hAnsi="Verdana" w:cs="Calibri"/>
                <w:color w:val="000000"/>
                <w:lang w:val="en-US" w:eastAsia="zh-CN" w:bidi="ar"/>
              </w:rPr>
              <w:t xml:space="preserve"> Benchmarks should be submitted as Annexure A</w:t>
            </w:r>
          </w:p>
        </w:tc>
        <w:tc>
          <w:tcPr>
            <w:tcW w:w="1388" w:type="dxa"/>
          </w:tcPr>
          <w:p w:rsidR="00BB2410" w:rsidRPr="00D16655" w:rsidRDefault="00BB2410" w:rsidP="00A25057">
            <w:pPr>
              <w:rPr>
                <w:rFonts w:ascii="Verdana" w:eastAsia="SimSun" w:hAnsi="Verdana" w:cs="Calibri"/>
                <w:color w:val="000000"/>
                <w:lang w:val="en-US" w:eastAsia="zh-CN" w:bidi="ar"/>
              </w:rPr>
            </w:pPr>
          </w:p>
        </w:tc>
        <w:tc>
          <w:tcPr>
            <w:tcW w:w="1373" w:type="dxa"/>
          </w:tcPr>
          <w:p w:rsidR="00BB2410" w:rsidRPr="00D16655" w:rsidRDefault="00BB2410" w:rsidP="00A25057">
            <w:pPr>
              <w:rPr>
                <w:rFonts w:ascii="Verdana" w:eastAsia="SimSun" w:hAnsi="Verdana" w:cs="Calibri"/>
                <w:color w:val="000000"/>
                <w:lang w:val="en-US" w:eastAsia="zh-CN" w:bidi="ar"/>
              </w:rPr>
            </w:pPr>
          </w:p>
        </w:tc>
      </w:tr>
      <w:tr w:rsidR="00A02843" w:rsidRPr="00D16655" w:rsidTr="00A25057">
        <w:trPr>
          <w:tblCellSpacing w:w="15" w:type="dxa"/>
        </w:trPr>
        <w:tc>
          <w:tcPr>
            <w:tcW w:w="1667" w:type="dxa"/>
            <w:shd w:val="clear" w:color="auto" w:fill="auto"/>
            <w:vAlign w:val="center"/>
          </w:tcPr>
          <w:p w:rsidR="00A02843" w:rsidRPr="00D16655" w:rsidRDefault="00A02843" w:rsidP="00A25057">
            <w:pPr>
              <w:rPr>
                <w:rFonts w:ascii="Verdana" w:eastAsia="SimSun" w:hAnsi="Verdana" w:cs="Calibri"/>
                <w:color w:val="000000"/>
                <w:lang w:val="en-US" w:eastAsia="zh-CN" w:bidi="ar"/>
              </w:rPr>
            </w:pPr>
            <w:r>
              <w:rPr>
                <w:rFonts w:ascii="Verdana" w:eastAsia="SimSun" w:hAnsi="Verdana" w:cs="Calibri"/>
                <w:color w:val="000000"/>
                <w:lang w:val="en-US" w:eastAsia="zh-CN" w:bidi="ar"/>
              </w:rPr>
              <w:t>Warranty</w:t>
            </w:r>
          </w:p>
        </w:tc>
        <w:tc>
          <w:tcPr>
            <w:tcW w:w="5766" w:type="dxa"/>
            <w:shd w:val="clear" w:color="auto" w:fill="auto"/>
            <w:noWrap/>
            <w:vAlign w:val="center"/>
          </w:tcPr>
          <w:p w:rsidR="00A02843" w:rsidRPr="00D16655" w:rsidRDefault="00A02843" w:rsidP="00A25057">
            <w:pPr>
              <w:rPr>
                <w:rFonts w:ascii="Verdana" w:eastAsia="SimSun" w:hAnsi="Verdana" w:cs="Calibri"/>
                <w:color w:val="000000"/>
                <w:lang w:val="en-US" w:eastAsia="zh-CN" w:bidi="ar"/>
              </w:rPr>
            </w:pPr>
            <w:r>
              <w:rPr>
                <w:rFonts w:ascii="Verdana" w:eastAsia="SimSun" w:hAnsi="Verdana" w:cs="Calibri"/>
                <w:color w:val="000000"/>
                <w:lang w:val="en-US" w:eastAsia="zh-CN" w:bidi="ar"/>
              </w:rPr>
              <w:t>3 Years Onsite OEM Warranty</w:t>
            </w:r>
          </w:p>
        </w:tc>
        <w:tc>
          <w:tcPr>
            <w:tcW w:w="1388" w:type="dxa"/>
          </w:tcPr>
          <w:p w:rsidR="00A02843" w:rsidRPr="00D16655" w:rsidRDefault="00A02843" w:rsidP="00A25057">
            <w:pPr>
              <w:rPr>
                <w:rFonts w:ascii="Verdana" w:eastAsia="SimSun" w:hAnsi="Verdana" w:cs="Calibri"/>
                <w:color w:val="000000"/>
                <w:lang w:val="en-US" w:eastAsia="zh-CN" w:bidi="ar"/>
              </w:rPr>
            </w:pPr>
          </w:p>
        </w:tc>
        <w:tc>
          <w:tcPr>
            <w:tcW w:w="1373" w:type="dxa"/>
          </w:tcPr>
          <w:p w:rsidR="00A02843" w:rsidRPr="00D16655" w:rsidRDefault="00A02843" w:rsidP="00A25057">
            <w:pPr>
              <w:rPr>
                <w:rFonts w:ascii="Verdana" w:eastAsia="SimSun" w:hAnsi="Verdana" w:cs="Calibri"/>
                <w:color w:val="000000"/>
                <w:lang w:val="en-US" w:eastAsia="zh-CN" w:bidi="ar"/>
              </w:rPr>
            </w:pPr>
          </w:p>
        </w:tc>
      </w:tr>
      <w:bookmarkEnd w:id="1"/>
    </w:tbl>
    <w:p w:rsidR="00A02843" w:rsidRPr="00D16655" w:rsidRDefault="00A02843" w:rsidP="00A02843">
      <w:pPr>
        <w:rPr>
          <w:rFonts w:ascii="Verdana" w:hAnsi="Verdana"/>
        </w:rPr>
      </w:pPr>
    </w:p>
    <w:p w:rsidR="00E51EDE" w:rsidRPr="00E22996" w:rsidRDefault="00BB2410" w:rsidP="00E22996">
      <w:pPr>
        <w:jc w:val="both"/>
        <w:rPr>
          <w:rFonts w:cstheme="minorHAnsi"/>
          <w:b/>
          <w:sz w:val="24"/>
          <w:szCs w:val="20"/>
        </w:rPr>
      </w:pPr>
      <w:r w:rsidRPr="00E22996">
        <w:rPr>
          <w:rFonts w:cstheme="minorHAnsi"/>
          <w:b/>
          <w:sz w:val="24"/>
          <w:szCs w:val="20"/>
        </w:rPr>
        <w:t>Annexure A</w:t>
      </w:r>
    </w:p>
    <w:p w:rsidR="00C47102" w:rsidRPr="00E22996" w:rsidRDefault="00625642" w:rsidP="00E22996">
      <w:pPr>
        <w:jc w:val="both"/>
        <w:rPr>
          <w:rFonts w:cstheme="minorHAnsi"/>
          <w:sz w:val="24"/>
          <w:szCs w:val="20"/>
        </w:rPr>
      </w:pPr>
      <w:r w:rsidRPr="00E22996">
        <w:rPr>
          <w:rFonts w:cstheme="minorHAnsi"/>
          <w:sz w:val="24"/>
          <w:szCs w:val="20"/>
        </w:rPr>
        <w:t xml:space="preserve">Only the latest version of open-source </w:t>
      </w:r>
      <w:proofErr w:type="spellStart"/>
      <w:r w:rsidRPr="00E22996">
        <w:rPr>
          <w:rFonts w:cstheme="minorHAnsi"/>
          <w:sz w:val="24"/>
          <w:szCs w:val="20"/>
        </w:rPr>
        <w:t>Netlib</w:t>
      </w:r>
      <w:proofErr w:type="spellEnd"/>
      <w:r w:rsidRPr="00E22996">
        <w:rPr>
          <w:rFonts w:cstheme="minorHAnsi"/>
          <w:sz w:val="24"/>
          <w:szCs w:val="20"/>
        </w:rPr>
        <w:t xml:space="preserve"> HPL benchmarking must be used. Run on all CPUs of the system considering N = </w:t>
      </w:r>
      <w:proofErr w:type="gramStart"/>
      <w:r w:rsidRPr="00E22996">
        <w:rPr>
          <w:rFonts w:cstheme="minorHAnsi"/>
          <w:sz w:val="24"/>
          <w:szCs w:val="20"/>
        </w:rPr>
        <w:t>117824  (</w:t>
      </w:r>
      <w:proofErr w:type="gramEnd"/>
      <w:r w:rsidRPr="00E22996">
        <w:rPr>
          <w:rFonts w:cstheme="minorHAnsi"/>
          <w:sz w:val="24"/>
          <w:szCs w:val="20"/>
        </w:rPr>
        <w:t>problem s</w:t>
      </w:r>
      <w:bookmarkStart w:id="2" w:name="_GoBack"/>
      <w:bookmarkEnd w:id="2"/>
      <w:r w:rsidRPr="00E22996">
        <w:rPr>
          <w:rFonts w:cstheme="minorHAnsi"/>
          <w:sz w:val="24"/>
          <w:szCs w:val="20"/>
        </w:rPr>
        <w:t>ize) or better.</w:t>
      </w:r>
    </w:p>
    <w:p w:rsidR="00BE141A" w:rsidRPr="00E22996" w:rsidRDefault="00BE141A" w:rsidP="00E22996">
      <w:pPr>
        <w:jc w:val="both"/>
        <w:rPr>
          <w:rFonts w:cstheme="minorHAnsi"/>
          <w:sz w:val="24"/>
          <w:szCs w:val="20"/>
        </w:rPr>
      </w:pPr>
      <w:r w:rsidRPr="00E22996">
        <w:rPr>
          <w:rFonts w:cstheme="minorHAnsi"/>
          <w:sz w:val="24"/>
          <w:szCs w:val="20"/>
        </w:rPr>
        <w:t xml:space="preserve">HPL performance with </w:t>
      </w:r>
      <w:proofErr w:type="spellStart"/>
      <w:r w:rsidRPr="00E22996">
        <w:rPr>
          <w:rFonts w:cstheme="minorHAnsi"/>
          <w:sz w:val="24"/>
          <w:szCs w:val="20"/>
        </w:rPr>
        <w:t>Rpeak</w:t>
      </w:r>
      <w:proofErr w:type="spellEnd"/>
      <w:r w:rsidRPr="00E22996">
        <w:rPr>
          <w:rFonts w:cstheme="minorHAnsi"/>
          <w:sz w:val="24"/>
          <w:szCs w:val="20"/>
        </w:rPr>
        <w:t>/</w:t>
      </w:r>
      <w:proofErr w:type="spellStart"/>
      <w:r w:rsidRPr="00E22996">
        <w:rPr>
          <w:rFonts w:cstheme="minorHAnsi"/>
          <w:sz w:val="24"/>
          <w:szCs w:val="20"/>
        </w:rPr>
        <w:t>Rmax</w:t>
      </w:r>
      <w:proofErr w:type="spellEnd"/>
      <w:r w:rsidRPr="00E22996">
        <w:rPr>
          <w:rFonts w:cstheme="minorHAnsi"/>
          <w:sz w:val="24"/>
          <w:szCs w:val="20"/>
        </w:rPr>
        <w:t xml:space="preserve"> &lt; 60% will lead to immediate disqualification</w:t>
      </w:r>
    </w:p>
    <w:p w:rsidR="00625642" w:rsidRPr="00E22996" w:rsidRDefault="00625642" w:rsidP="00E22996">
      <w:pPr>
        <w:jc w:val="both"/>
        <w:rPr>
          <w:rFonts w:cstheme="minorHAnsi"/>
          <w:sz w:val="24"/>
          <w:szCs w:val="20"/>
        </w:rPr>
      </w:pPr>
      <w:r w:rsidRPr="00E22996">
        <w:rPr>
          <w:rFonts w:cstheme="minorHAnsi"/>
          <w:sz w:val="24"/>
          <w:szCs w:val="20"/>
        </w:rPr>
        <w:t>Benchmark Analysis needs to be submitted along with the technical bid. The results should be submitted in the form of readable and downloadable ASCII Text files in a ZIP format or TARBALL format.</w:t>
      </w:r>
    </w:p>
    <w:p w:rsidR="00625642" w:rsidRPr="00E22996" w:rsidRDefault="00625642" w:rsidP="00E22996">
      <w:pPr>
        <w:jc w:val="both"/>
        <w:rPr>
          <w:rFonts w:cstheme="minorHAnsi"/>
          <w:sz w:val="24"/>
          <w:szCs w:val="20"/>
        </w:rPr>
      </w:pPr>
      <w:r w:rsidRPr="00E22996">
        <w:rPr>
          <w:rFonts w:cstheme="minorHAnsi"/>
          <w:sz w:val="24"/>
          <w:szCs w:val="20"/>
        </w:rPr>
        <w:t>May download the latest version from http://www.netlib.org/benchmark/hpl</w:t>
      </w:r>
    </w:p>
    <w:p w:rsidR="00E51EDE" w:rsidRPr="00E22996" w:rsidRDefault="00BE141A" w:rsidP="00E22996">
      <w:pPr>
        <w:jc w:val="both"/>
        <w:rPr>
          <w:rFonts w:cstheme="minorHAnsi"/>
          <w:sz w:val="24"/>
          <w:szCs w:val="20"/>
        </w:rPr>
      </w:pPr>
      <w:r w:rsidRPr="00E22996">
        <w:rPr>
          <w:rFonts w:cstheme="minorHAnsi"/>
          <w:sz w:val="24"/>
          <w:szCs w:val="20"/>
        </w:rPr>
        <w:t xml:space="preserve"> </w:t>
      </w:r>
      <w:r w:rsidR="00C47102" w:rsidRPr="00E22996">
        <w:rPr>
          <w:rFonts w:cstheme="minorHAnsi"/>
          <w:sz w:val="24"/>
          <w:szCs w:val="20"/>
        </w:rPr>
        <w:t xml:space="preserve">(HPL Benchmark: This is the widely used implementation of the </w:t>
      </w:r>
      <w:proofErr w:type="spellStart"/>
      <w:r w:rsidR="00C47102" w:rsidRPr="00E22996">
        <w:rPr>
          <w:rFonts w:cstheme="minorHAnsi"/>
          <w:sz w:val="24"/>
          <w:szCs w:val="20"/>
        </w:rPr>
        <w:t>Linpack</w:t>
      </w:r>
      <w:proofErr w:type="spellEnd"/>
      <w:r w:rsidR="00C47102" w:rsidRPr="00E22996">
        <w:rPr>
          <w:rFonts w:cstheme="minorHAnsi"/>
          <w:sz w:val="24"/>
          <w:szCs w:val="20"/>
        </w:rPr>
        <w:t xml:space="preserve"> TPP benchmark. It measures the sustained floating-point rate of execution for solving a linear system of equations in double precision (64 bits) arithmetic on distributed-memory computers. The HPL software package requires the availability on your system of an implementation of the Message Passing Interface with an implementation of either the Basic Linear Algebra Subprograms. Only the latest version of open-source </w:t>
      </w:r>
      <w:proofErr w:type="spellStart"/>
      <w:r w:rsidR="00C47102" w:rsidRPr="00E22996">
        <w:rPr>
          <w:rFonts w:cstheme="minorHAnsi"/>
          <w:sz w:val="24"/>
          <w:szCs w:val="20"/>
        </w:rPr>
        <w:t>Netlib</w:t>
      </w:r>
      <w:proofErr w:type="spellEnd"/>
      <w:r w:rsidR="00C47102" w:rsidRPr="00E22996">
        <w:rPr>
          <w:rFonts w:cstheme="minorHAnsi"/>
          <w:sz w:val="24"/>
          <w:szCs w:val="20"/>
        </w:rPr>
        <w:t xml:space="preserve"> HPL benchmarking must be used.)</w:t>
      </w:r>
    </w:p>
    <w:p w:rsidR="00C47102" w:rsidRPr="00E22996" w:rsidRDefault="00C47102" w:rsidP="00E22996">
      <w:pPr>
        <w:jc w:val="both"/>
        <w:rPr>
          <w:rFonts w:cstheme="minorHAnsi"/>
          <w:sz w:val="24"/>
          <w:szCs w:val="20"/>
        </w:rPr>
      </w:pPr>
      <w:r w:rsidRPr="00E22996">
        <w:rPr>
          <w:rFonts w:cstheme="minorHAnsi"/>
          <w:sz w:val="24"/>
          <w:szCs w:val="20"/>
        </w:rPr>
        <w:t xml:space="preserve">The Cost of benchmarking and testing </w:t>
      </w:r>
      <w:r w:rsidR="005518F5" w:rsidRPr="00E22996">
        <w:rPr>
          <w:rFonts w:cstheme="minorHAnsi"/>
          <w:sz w:val="24"/>
          <w:szCs w:val="20"/>
        </w:rPr>
        <w:t xml:space="preserve">should be bear </w:t>
      </w:r>
      <w:r w:rsidRPr="00E22996">
        <w:rPr>
          <w:rFonts w:cstheme="minorHAnsi"/>
          <w:sz w:val="24"/>
          <w:szCs w:val="20"/>
        </w:rPr>
        <w:t xml:space="preserve"> by bidder </w:t>
      </w:r>
    </w:p>
    <w:p w:rsidR="00625642" w:rsidRDefault="00625642" w:rsidP="00E22996">
      <w:pPr>
        <w:jc w:val="both"/>
        <w:rPr>
          <w:rFonts w:eastAsia="Times New Roman" w:cstheme="minorHAnsi"/>
          <w:sz w:val="24"/>
          <w:szCs w:val="20"/>
          <w:lang w:eastAsia="en-IN"/>
        </w:rPr>
      </w:pPr>
      <w:r w:rsidRPr="00E22996">
        <w:rPr>
          <w:rFonts w:eastAsia="Times New Roman" w:cstheme="minorHAnsi"/>
          <w:sz w:val="24"/>
          <w:szCs w:val="20"/>
          <w:lang w:eastAsia="en-IN"/>
        </w:rPr>
        <w:t xml:space="preserve">(POST) of supplied </w:t>
      </w:r>
      <w:r w:rsidR="00C47102" w:rsidRPr="00E22996">
        <w:rPr>
          <w:rFonts w:eastAsia="Times New Roman" w:cstheme="minorHAnsi"/>
          <w:sz w:val="24"/>
          <w:szCs w:val="20"/>
          <w:lang w:eastAsia="en-IN"/>
        </w:rPr>
        <w:t>workstations</w:t>
      </w:r>
      <w:r w:rsidRPr="00E22996">
        <w:rPr>
          <w:rFonts w:eastAsia="Times New Roman" w:cstheme="minorHAnsi"/>
          <w:sz w:val="24"/>
          <w:szCs w:val="20"/>
          <w:lang w:eastAsia="en-IN"/>
        </w:rPr>
        <w:t xml:space="preserve"> at end user</w:t>
      </w:r>
      <w:r w:rsidR="00E22996">
        <w:rPr>
          <w:rFonts w:eastAsia="Times New Roman" w:cstheme="minorHAnsi"/>
          <w:sz w:val="24"/>
          <w:szCs w:val="20"/>
          <w:lang w:eastAsia="en-IN"/>
        </w:rPr>
        <w:t xml:space="preserve"> </w:t>
      </w:r>
      <w:r w:rsidRPr="00E22996">
        <w:rPr>
          <w:rFonts w:eastAsia="Times New Roman" w:cstheme="minorHAnsi"/>
          <w:sz w:val="24"/>
          <w:szCs w:val="20"/>
          <w:lang w:eastAsia="en-IN"/>
        </w:rPr>
        <w:t xml:space="preserve">site </w:t>
      </w:r>
      <w:r w:rsidR="00C47102" w:rsidRPr="00E22996">
        <w:rPr>
          <w:rFonts w:eastAsia="Times New Roman" w:cstheme="minorHAnsi"/>
          <w:sz w:val="24"/>
          <w:szCs w:val="20"/>
          <w:lang w:eastAsia="en-IN"/>
        </w:rPr>
        <w:t xml:space="preserve">supplier can be asked for </w:t>
      </w:r>
      <w:r w:rsidRPr="00E22996">
        <w:rPr>
          <w:rFonts w:eastAsia="Times New Roman" w:cstheme="minorHAnsi"/>
          <w:sz w:val="24"/>
          <w:szCs w:val="20"/>
          <w:lang w:eastAsia="en-IN"/>
        </w:rPr>
        <w:t>demonstration of benchmark results</w:t>
      </w:r>
      <w:r w:rsidR="00C47102" w:rsidRPr="00E22996">
        <w:rPr>
          <w:rFonts w:eastAsia="Times New Roman" w:cstheme="minorHAnsi"/>
          <w:sz w:val="24"/>
          <w:szCs w:val="20"/>
          <w:lang w:eastAsia="en-IN"/>
        </w:rPr>
        <w:t>.</w:t>
      </w:r>
      <w:r w:rsidR="00E22996">
        <w:rPr>
          <w:rFonts w:eastAsia="Times New Roman" w:cstheme="minorHAnsi"/>
          <w:sz w:val="24"/>
          <w:szCs w:val="20"/>
          <w:lang w:eastAsia="en-IN"/>
        </w:rPr>
        <w:t xml:space="preserve"> </w:t>
      </w:r>
    </w:p>
    <w:p w:rsidR="00E22996" w:rsidRDefault="00E22996" w:rsidP="00E22996">
      <w:pPr>
        <w:jc w:val="both"/>
        <w:rPr>
          <w:rFonts w:cstheme="minorHAnsi"/>
          <w:sz w:val="24"/>
          <w:szCs w:val="20"/>
        </w:rPr>
      </w:pPr>
    </w:p>
    <w:tbl>
      <w:tblPr>
        <w:tblW w:w="4840"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167"/>
        <w:gridCol w:w="3049"/>
        <w:gridCol w:w="2499"/>
        <w:gridCol w:w="12"/>
      </w:tblGrid>
      <w:tr w:rsidR="00E22996" w:rsidRPr="004E07F2" w:rsidTr="00DD0A5F">
        <w:trPr>
          <w:trHeight w:val="763"/>
          <w:jc w:val="center"/>
        </w:trPr>
        <w:tc>
          <w:tcPr>
            <w:tcW w:w="1814" w:type="pct"/>
            <w:tcBorders>
              <w:bottom w:val="single" w:sz="4" w:space="0" w:color="auto"/>
            </w:tcBorders>
            <w:shd w:val="clear" w:color="auto" w:fill="E7E6E6"/>
            <w:vAlign w:val="center"/>
          </w:tcPr>
          <w:p w:rsidR="00E22996" w:rsidRPr="004E07F2" w:rsidRDefault="00E22996" w:rsidP="00DD0A5F">
            <w:pPr>
              <w:rPr>
                <w:rFonts w:ascii="Calibri" w:eastAsia="Calibri" w:hAnsi="Calibri"/>
              </w:rPr>
            </w:pPr>
            <w:bookmarkStart w:id="3" w:name="_Hlk120087632"/>
            <w:proofErr w:type="gramStart"/>
            <w:r w:rsidRPr="004E07F2">
              <w:rPr>
                <w:rFonts w:ascii="Calibri" w:eastAsia="Calibri" w:hAnsi="Calibri"/>
              </w:rPr>
              <w:t>Bidder  Signature</w:t>
            </w:r>
            <w:proofErr w:type="gramEnd"/>
          </w:p>
        </w:tc>
        <w:tc>
          <w:tcPr>
            <w:tcW w:w="3186" w:type="pct"/>
            <w:gridSpan w:val="3"/>
            <w:tcBorders>
              <w:bottom w:val="single" w:sz="4" w:space="0" w:color="auto"/>
            </w:tcBorders>
            <w:shd w:val="clear" w:color="auto" w:fill="auto"/>
          </w:tcPr>
          <w:p w:rsidR="00E22996" w:rsidRPr="004E07F2" w:rsidRDefault="00E22996" w:rsidP="00DD0A5F">
            <w:pPr>
              <w:jc w:val="both"/>
              <w:rPr>
                <w:rFonts w:ascii="Calibri" w:eastAsia="Calibri" w:hAnsi="Calibri"/>
                <w:u w:val="single"/>
              </w:rPr>
            </w:pPr>
          </w:p>
        </w:tc>
      </w:tr>
      <w:tr w:rsidR="00E22996" w:rsidRPr="004E07F2" w:rsidTr="00DD0A5F">
        <w:trPr>
          <w:gridAfter w:val="1"/>
          <w:wAfter w:w="7" w:type="pct"/>
          <w:trHeight w:val="632"/>
          <w:jc w:val="center"/>
        </w:trPr>
        <w:tc>
          <w:tcPr>
            <w:tcW w:w="1814" w:type="pct"/>
            <w:tcBorders>
              <w:right w:val="nil"/>
            </w:tcBorders>
            <w:shd w:val="clear" w:color="auto" w:fill="E7E6E6"/>
            <w:vAlign w:val="center"/>
          </w:tcPr>
          <w:p w:rsidR="00E22996" w:rsidRPr="004E07F2" w:rsidRDefault="00E22996" w:rsidP="00DD0A5F">
            <w:pPr>
              <w:rPr>
                <w:rFonts w:ascii="Calibri" w:eastAsia="Calibri" w:hAnsi="Calibri"/>
              </w:rPr>
            </w:pPr>
            <w:r w:rsidRPr="004E07F2">
              <w:rPr>
                <w:rFonts w:ascii="Calibri" w:eastAsia="Calibri" w:hAnsi="Calibri"/>
              </w:rPr>
              <w:t>Name of the signatory &amp; Title</w:t>
            </w:r>
          </w:p>
        </w:tc>
        <w:tc>
          <w:tcPr>
            <w:tcW w:w="1747" w:type="pct"/>
            <w:tcBorders>
              <w:left w:val="nil"/>
              <w:right w:val="single" w:sz="4" w:space="0" w:color="auto"/>
            </w:tcBorders>
            <w:shd w:val="clear" w:color="auto" w:fill="auto"/>
            <w:vAlign w:val="center"/>
          </w:tcPr>
          <w:p w:rsidR="00E22996" w:rsidRPr="004E07F2" w:rsidRDefault="00E22996" w:rsidP="00DD0A5F">
            <w:pPr>
              <w:rPr>
                <w:rFonts w:ascii="Calibri" w:eastAsia="Calibri" w:hAnsi="Calibri"/>
                <w:u w:val="single"/>
              </w:rPr>
            </w:pPr>
            <w:r w:rsidRPr="004E07F2">
              <w:rPr>
                <w:rFonts w:ascii="Calibri" w:eastAsia="Calibri" w:hAnsi="Calibri"/>
                <w:color w:val="A6A6A6"/>
              </w:rPr>
              <w:t>Name</w:t>
            </w:r>
          </w:p>
        </w:tc>
        <w:tc>
          <w:tcPr>
            <w:tcW w:w="1432" w:type="pct"/>
            <w:tcBorders>
              <w:left w:val="single" w:sz="4" w:space="0" w:color="auto"/>
            </w:tcBorders>
            <w:shd w:val="clear" w:color="auto" w:fill="auto"/>
            <w:vAlign w:val="center"/>
          </w:tcPr>
          <w:p w:rsidR="00E22996" w:rsidRPr="004E07F2" w:rsidRDefault="00E22996" w:rsidP="00DD0A5F">
            <w:pPr>
              <w:rPr>
                <w:rFonts w:ascii="Calibri" w:eastAsia="Calibri" w:hAnsi="Calibri"/>
                <w:u w:val="single"/>
              </w:rPr>
            </w:pPr>
            <w:r w:rsidRPr="004E07F2">
              <w:rPr>
                <w:rFonts w:ascii="Calibri" w:eastAsia="Calibri" w:hAnsi="Calibri"/>
                <w:color w:val="A6A6A6"/>
              </w:rPr>
              <w:t>Title</w:t>
            </w:r>
          </w:p>
        </w:tc>
      </w:tr>
      <w:tr w:rsidR="00E22996" w:rsidRPr="004E07F2" w:rsidTr="00DD0A5F">
        <w:trPr>
          <w:trHeight w:val="770"/>
          <w:jc w:val="center"/>
        </w:trPr>
        <w:tc>
          <w:tcPr>
            <w:tcW w:w="1814" w:type="pct"/>
            <w:shd w:val="clear" w:color="auto" w:fill="E7E6E6"/>
            <w:vAlign w:val="center"/>
          </w:tcPr>
          <w:p w:rsidR="00E22996" w:rsidRPr="00502F0F" w:rsidRDefault="00E22996" w:rsidP="00DD0A5F">
            <w:pPr>
              <w:rPr>
                <w:rFonts w:ascii="Calibri" w:eastAsia="Calibri" w:hAnsi="Calibri"/>
              </w:rPr>
            </w:pPr>
            <w:r w:rsidRPr="004E07F2">
              <w:rPr>
                <w:rFonts w:ascii="Calibri" w:eastAsia="Calibri" w:hAnsi="Calibri"/>
              </w:rPr>
              <w:t>Bidder’s Official seal</w:t>
            </w:r>
          </w:p>
        </w:tc>
        <w:tc>
          <w:tcPr>
            <w:tcW w:w="3186" w:type="pct"/>
            <w:gridSpan w:val="3"/>
            <w:shd w:val="clear" w:color="auto" w:fill="auto"/>
            <w:vAlign w:val="center"/>
          </w:tcPr>
          <w:p w:rsidR="00E22996" w:rsidRPr="004E07F2" w:rsidRDefault="00E22996" w:rsidP="00DD0A5F">
            <w:pPr>
              <w:rPr>
                <w:rFonts w:ascii="Calibri" w:eastAsia="Calibri" w:hAnsi="Calibri"/>
                <w:u w:val="single"/>
              </w:rPr>
            </w:pPr>
          </w:p>
        </w:tc>
      </w:tr>
      <w:tr w:rsidR="00E22996" w:rsidTr="00DD0A5F">
        <w:trPr>
          <w:gridAfter w:val="1"/>
          <w:wAfter w:w="7" w:type="pct"/>
          <w:trHeight w:val="589"/>
          <w:jc w:val="center"/>
        </w:trPr>
        <w:tc>
          <w:tcPr>
            <w:tcW w:w="1814" w:type="pct"/>
            <w:shd w:val="clear" w:color="auto" w:fill="E7E6E6"/>
            <w:vAlign w:val="center"/>
          </w:tcPr>
          <w:p w:rsidR="00E22996" w:rsidRPr="004E07F2" w:rsidRDefault="00E22996" w:rsidP="00DD0A5F">
            <w:pPr>
              <w:rPr>
                <w:rFonts w:ascii="Calibri" w:eastAsia="Calibri" w:hAnsi="Calibri"/>
              </w:rPr>
            </w:pPr>
            <w:r w:rsidRPr="004E07F2">
              <w:rPr>
                <w:rFonts w:ascii="Calibri" w:eastAsia="Calibri" w:hAnsi="Calibri"/>
              </w:rPr>
              <w:t>Place &amp; Date</w:t>
            </w:r>
          </w:p>
        </w:tc>
        <w:tc>
          <w:tcPr>
            <w:tcW w:w="1747" w:type="pct"/>
            <w:tcBorders>
              <w:right w:val="single" w:sz="4" w:space="0" w:color="808080"/>
            </w:tcBorders>
            <w:shd w:val="clear" w:color="auto" w:fill="auto"/>
            <w:vAlign w:val="center"/>
          </w:tcPr>
          <w:p w:rsidR="00E22996" w:rsidRPr="004E07F2" w:rsidRDefault="00E22996" w:rsidP="00DD0A5F">
            <w:pPr>
              <w:rPr>
                <w:rFonts w:ascii="Calibri" w:eastAsia="Calibri" w:hAnsi="Calibri"/>
                <w:u w:val="single"/>
              </w:rPr>
            </w:pPr>
            <w:r w:rsidRPr="004E07F2">
              <w:rPr>
                <w:rFonts w:ascii="Calibri" w:eastAsia="Calibri" w:hAnsi="Calibri"/>
                <w:color w:val="A6A6A6"/>
              </w:rPr>
              <w:t>Place</w:t>
            </w:r>
          </w:p>
        </w:tc>
        <w:tc>
          <w:tcPr>
            <w:tcW w:w="1432" w:type="pct"/>
            <w:tcBorders>
              <w:left w:val="single" w:sz="4" w:space="0" w:color="808080"/>
            </w:tcBorders>
            <w:shd w:val="clear" w:color="auto" w:fill="auto"/>
            <w:vAlign w:val="center"/>
          </w:tcPr>
          <w:p w:rsidR="00E22996" w:rsidRPr="00D3332B" w:rsidRDefault="00E22996" w:rsidP="00DD0A5F">
            <w:pPr>
              <w:rPr>
                <w:rFonts w:ascii="Calibri" w:eastAsia="Calibri" w:hAnsi="Calibri"/>
                <w:u w:val="single"/>
              </w:rPr>
            </w:pPr>
            <w:r w:rsidRPr="004E07F2">
              <w:rPr>
                <w:rFonts w:ascii="Calibri" w:eastAsia="Calibri" w:hAnsi="Calibri"/>
                <w:color w:val="A6A6A6"/>
              </w:rPr>
              <w:t>DD-MM-YYYY</w:t>
            </w:r>
          </w:p>
        </w:tc>
      </w:tr>
      <w:bookmarkEnd w:id="3"/>
    </w:tbl>
    <w:p w:rsidR="00E22996" w:rsidRPr="00E22996" w:rsidRDefault="00E22996" w:rsidP="00E22996">
      <w:pPr>
        <w:jc w:val="both"/>
        <w:rPr>
          <w:rFonts w:cstheme="minorHAnsi"/>
          <w:sz w:val="24"/>
          <w:szCs w:val="20"/>
        </w:rPr>
      </w:pPr>
    </w:p>
    <w:sectPr w:rsidR="00E22996" w:rsidRPr="00E22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2B60"/>
    <w:multiLevelType w:val="hybridMultilevel"/>
    <w:tmpl w:val="19CACCD2"/>
    <w:lvl w:ilvl="0" w:tplc="1A06DE62">
      <w:start w:val="1"/>
      <w:numFmt w:val="decimal"/>
      <w:lvlText w:val="%1)"/>
      <w:lvlJc w:val="left"/>
      <w:pPr>
        <w:ind w:left="720" w:hanging="360"/>
      </w:pPr>
      <w:rPr>
        <w:rFonts w:ascii="Verdana" w:hAnsi="Verdan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843"/>
    <w:rsid w:val="00314509"/>
    <w:rsid w:val="00352029"/>
    <w:rsid w:val="005518F5"/>
    <w:rsid w:val="00625642"/>
    <w:rsid w:val="00A02843"/>
    <w:rsid w:val="00BB2410"/>
    <w:rsid w:val="00BE141A"/>
    <w:rsid w:val="00C47102"/>
    <w:rsid w:val="00C66AC1"/>
    <w:rsid w:val="00E22996"/>
    <w:rsid w:val="00E51ED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BFA43"/>
  <w15:chartTrackingRefBased/>
  <w15:docId w15:val="{BF83D7AD-7B54-47A9-B718-B01EE120D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28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1EDE"/>
    <w:pPr>
      <w:ind w:left="720"/>
      <w:contextualSpacing/>
    </w:pPr>
  </w:style>
  <w:style w:type="character" w:customStyle="1" w:styleId="highlight">
    <w:name w:val="highlight"/>
    <w:basedOn w:val="DefaultParagraphFont"/>
    <w:rsid w:val="00625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3345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5874</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ravindra bhatia</dc:creator>
  <cp:keywords/>
  <dc:description/>
  <cp:lastModifiedBy>HemantHadiel</cp:lastModifiedBy>
  <cp:revision>6</cp:revision>
  <dcterms:created xsi:type="dcterms:W3CDTF">2022-11-25T03:59:00Z</dcterms:created>
  <dcterms:modified xsi:type="dcterms:W3CDTF">2023-02-17T10:25:00Z</dcterms:modified>
</cp:coreProperties>
</file>