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7AB" w:rsidRPr="00956B6A" w:rsidRDefault="00702B6B" w:rsidP="002B6B8A">
      <w:pPr>
        <w:jc w:val="center"/>
        <w:rPr>
          <w:b/>
          <w:sz w:val="28"/>
          <w:szCs w:val="28"/>
          <w:u w:val="single"/>
        </w:rPr>
      </w:pPr>
      <w:r w:rsidRPr="00702B6B">
        <w:rPr>
          <w:b/>
          <w:i/>
          <w:sz w:val="28"/>
          <w:szCs w:val="28"/>
          <w:u w:val="single"/>
        </w:rPr>
        <w:t>ANNEX III a</w:t>
      </w:r>
      <w:r w:rsidR="00B57DB9" w:rsidRPr="00702B6B">
        <w:rPr>
          <w:b/>
          <w:i/>
          <w:sz w:val="28"/>
          <w:szCs w:val="28"/>
          <w:u w:val="single"/>
        </w:rPr>
        <w:t xml:space="preserve"> </w:t>
      </w:r>
      <w:r w:rsidR="001B27AB" w:rsidRPr="00F06216">
        <w:rPr>
          <w:b/>
          <w:sz w:val="28"/>
          <w:szCs w:val="28"/>
          <w:u w:val="single"/>
        </w:rPr>
        <w:t>–</w:t>
      </w:r>
      <w:r w:rsidR="001B27AB" w:rsidRPr="00956B6A">
        <w:rPr>
          <w:b/>
          <w:sz w:val="28"/>
          <w:szCs w:val="28"/>
          <w:u w:val="single"/>
        </w:rPr>
        <w:t xml:space="preserve"> PRICE</w:t>
      </w:r>
      <w:r w:rsidR="009C18EF" w:rsidRPr="00956B6A">
        <w:rPr>
          <w:b/>
          <w:sz w:val="28"/>
          <w:szCs w:val="28"/>
          <w:u w:val="single"/>
        </w:rPr>
        <w:t xml:space="preserve"> </w:t>
      </w:r>
      <w:r w:rsidR="009C18EF" w:rsidRPr="009C18EF">
        <w:rPr>
          <w:b/>
          <w:sz w:val="28"/>
          <w:szCs w:val="28"/>
          <w:u w:val="single"/>
        </w:rPr>
        <w:t>SCHEDULE</w:t>
      </w:r>
      <w:r w:rsidR="009C18EF" w:rsidRPr="00956B6A">
        <w:rPr>
          <w:b/>
          <w:sz w:val="28"/>
          <w:szCs w:val="28"/>
          <w:u w:val="single"/>
        </w:rPr>
        <w:t xml:space="preserve"> </w:t>
      </w:r>
      <w:r w:rsidR="001B27AB" w:rsidRPr="00956B6A">
        <w:rPr>
          <w:b/>
          <w:sz w:val="28"/>
          <w:szCs w:val="28"/>
          <w:u w:val="single"/>
        </w:rPr>
        <w:fldChar w:fldCharType="begin"/>
      </w:r>
      <w:r w:rsidR="001B27AB" w:rsidRPr="00956B6A">
        <w:rPr>
          <w:b/>
          <w:sz w:val="28"/>
          <w:szCs w:val="28"/>
          <w:u w:val="single"/>
        </w:rPr>
        <w:instrText xml:space="preserve"> TC “Declaration on Honour" </w:instrText>
      </w:r>
      <w:r w:rsidR="001B27AB" w:rsidRPr="00956B6A">
        <w:rPr>
          <w:b/>
          <w:sz w:val="28"/>
          <w:szCs w:val="28"/>
          <w:u w:val="single"/>
        </w:rPr>
        <w:fldChar w:fldCharType="end"/>
      </w:r>
    </w:p>
    <w:p w:rsidR="001B27AB" w:rsidRDefault="001B27AB" w:rsidP="002B6B8A">
      <w:pPr>
        <w:keepNext/>
        <w:jc w:val="center"/>
      </w:pPr>
    </w:p>
    <w:p w:rsidR="00371DE1" w:rsidRDefault="008379CA" w:rsidP="002B6B8A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E710A5">
        <w:rPr>
          <w:b/>
          <w:sz w:val="28"/>
          <w:szCs w:val="28"/>
        </w:rPr>
        <w:t>Contract:</w:t>
      </w:r>
      <w:r w:rsidRPr="00E710A5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E710A5">
        <w:rPr>
          <w:rFonts w:eastAsia="Calibri"/>
          <w:b/>
          <w:bCs/>
          <w:sz w:val="28"/>
          <w:szCs w:val="28"/>
          <w:lang w:eastAsia="ja-JP"/>
        </w:rPr>
        <w:tab/>
      </w:r>
      <w:r w:rsidR="00371DE1" w:rsidRPr="00371DE1">
        <w:rPr>
          <w:rFonts w:eastAsia="Calibri"/>
          <w:b/>
          <w:bCs/>
          <w:sz w:val="28"/>
          <w:szCs w:val="28"/>
          <w:lang w:eastAsia="ja-JP"/>
        </w:rPr>
        <w:t xml:space="preserve">HOF and HIRA in support of the development of Equatorial Ports #08 and #17 with integrated diagnostic and Disruption Mitigation Systems </w:t>
      </w:r>
    </w:p>
    <w:p w:rsidR="008379CA" w:rsidRPr="00E710A5" w:rsidRDefault="008379CA" w:rsidP="002B6B8A">
      <w:pPr>
        <w:suppressAutoHyphens/>
        <w:ind w:right="-427"/>
        <w:jc w:val="center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Reference:</w:t>
      </w:r>
      <w:r w:rsidRPr="00E710A5">
        <w:rPr>
          <w:b/>
          <w:sz w:val="28"/>
          <w:szCs w:val="28"/>
        </w:rPr>
        <w:tab/>
        <w:t xml:space="preserve"> IO/</w:t>
      </w:r>
      <w:r w:rsidR="00702B6B">
        <w:rPr>
          <w:b/>
          <w:i/>
          <w:sz w:val="28"/>
          <w:szCs w:val="28"/>
        </w:rPr>
        <w:t>2</w:t>
      </w:r>
      <w:r w:rsidR="00411BB8">
        <w:rPr>
          <w:b/>
          <w:i/>
          <w:sz w:val="28"/>
          <w:szCs w:val="28"/>
        </w:rPr>
        <w:t>1</w:t>
      </w:r>
      <w:r w:rsidRPr="00702B6B">
        <w:rPr>
          <w:b/>
          <w:sz w:val="28"/>
          <w:szCs w:val="28"/>
        </w:rPr>
        <w:t>/</w:t>
      </w:r>
      <w:r w:rsidR="00702B6B">
        <w:rPr>
          <w:b/>
          <w:sz w:val="28"/>
          <w:szCs w:val="28"/>
        </w:rPr>
        <w:t>CFE</w:t>
      </w:r>
      <w:r w:rsidRPr="00702B6B">
        <w:rPr>
          <w:b/>
          <w:sz w:val="28"/>
          <w:szCs w:val="28"/>
        </w:rPr>
        <w:t>/</w:t>
      </w:r>
      <w:r w:rsidR="00411BB8">
        <w:rPr>
          <w:b/>
          <w:i/>
          <w:sz w:val="28"/>
          <w:szCs w:val="28"/>
        </w:rPr>
        <w:t>1002</w:t>
      </w:r>
      <w:r w:rsidR="00371DE1">
        <w:rPr>
          <w:b/>
          <w:i/>
          <w:sz w:val="28"/>
          <w:szCs w:val="28"/>
        </w:rPr>
        <w:t>2459</w:t>
      </w:r>
      <w:r w:rsidRPr="00702B6B">
        <w:rPr>
          <w:b/>
          <w:sz w:val="28"/>
          <w:szCs w:val="28"/>
        </w:rPr>
        <w:t>/</w:t>
      </w:r>
      <w:r w:rsidR="007D00B7">
        <w:rPr>
          <w:b/>
          <w:i/>
          <w:sz w:val="28"/>
          <w:szCs w:val="28"/>
        </w:rPr>
        <w:t>INU</w:t>
      </w:r>
    </w:p>
    <w:p w:rsidR="004174F3" w:rsidRDefault="004174F3" w:rsidP="004174F3">
      <w:pPr>
        <w:keepNext/>
      </w:pPr>
    </w:p>
    <w:p w:rsidR="00E710A5" w:rsidRDefault="00E710A5" w:rsidP="00044493">
      <w:pPr>
        <w:keepNext/>
      </w:pPr>
    </w:p>
    <w:p w:rsidR="00E710A5" w:rsidRDefault="00E710A5" w:rsidP="00044493">
      <w:pPr>
        <w:keepNext/>
      </w:pPr>
    </w:p>
    <w:p w:rsidR="00044493" w:rsidRDefault="00044493" w:rsidP="00044493">
      <w:pPr>
        <w:keepNext/>
      </w:pPr>
      <w:r>
        <w:t>All prices shall be in Euros (€) net of all duties and taxes. As an international organisation the ITER Organization is exempt from all taxes and d</w:t>
      </w:r>
      <w:bookmarkStart w:id="0" w:name="_GoBack"/>
      <w:bookmarkEnd w:id="0"/>
      <w:r>
        <w:t>uties. Applicable taxes (if any) shall be shown separately. The Financial Offer shall be submitted in the basis of the following:</w:t>
      </w:r>
    </w:p>
    <w:p w:rsidR="00460252" w:rsidRDefault="00044493" w:rsidP="00044493">
      <w:pPr>
        <w:keepNext/>
      </w:pPr>
      <w:r>
        <w:t xml:space="preserve">Having examined all the Documents attached to this Request for Quotation, including the Technical Specification for the </w:t>
      </w:r>
      <w:r w:rsidRPr="00345B95">
        <w:t xml:space="preserve">performance of the </w:t>
      </w:r>
      <w:r w:rsidRPr="00345B95">
        <w:rPr>
          <w:i/>
        </w:rPr>
        <w:t>Supply</w:t>
      </w:r>
      <w:r w:rsidR="008379CA" w:rsidRPr="00345B95">
        <w:rPr>
          <w:i/>
        </w:rPr>
        <w:t xml:space="preserve"> / Services</w:t>
      </w:r>
      <w:r w:rsidRPr="00345B95">
        <w:t>, and having examined all conditions and factors which might in any way affect the cost or time of performance thereof, we the undersigned, offer to complete the Supply</w:t>
      </w:r>
      <w:r w:rsidR="008379CA" w:rsidRPr="00345B95">
        <w:t xml:space="preserve"> / Services</w:t>
      </w:r>
      <w:r w:rsidRPr="00345B95">
        <w:t xml:space="preserve"> upon</w:t>
      </w:r>
      <w:r>
        <w:t xml:space="preserve"> the terms and conditions set forth in the Proposal Documents for the following price:</w:t>
      </w:r>
    </w:p>
    <w:p w:rsidR="0002711A" w:rsidRDefault="0002711A" w:rsidP="00044493">
      <w:pPr>
        <w:keepNext/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670"/>
        <w:gridCol w:w="1134"/>
        <w:gridCol w:w="1548"/>
      </w:tblGrid>
      <w:tr w:rsidR="008379CA" w:rsidRPr="00E710A5" w:rsidTr="00B94258">
        <w:trPr>
          <w:trHeight w:val="318"/>
        </w:trPr>
        <w:tc>
          <w:tcPr>
            <w:tcW w:w="738" w:type="dxa"/>
            <w:shd w:val="clear" w:color="auto" w:fill="DEEAF6"/>
            <w:vAlign w:val="center"/>
          </w:tcPr>
          <w:p w:rsidR="008379CA" w:rsidRPr="00E710A5" w:rsidRDefault="008379CA" w:rsidP="00E52A4D">
            <w:pPr>
              <w:jc w:val="center"/>
              <w:rPr>
                <w:rFonts w:eastAsia="Times New Roman"/>
                <w:color w:val="000000"/>
                <w:szCs w:val="24"/>
                <w:lang w:eastAsia="ja-JP"/>
              </w:rPr>
            </w:pPr>
            <w:r w:rsidRPr="00E710A5">
              <w:rPr>
                <w:rFonts w:eastAsia="Times New Roman"/>
                <w:color w:val="000000"/>
                <w:szCs w:val="24"/>
                <w:lang w:eastAsia="ja-JP"/>
              </w:rPr>
              <w:t>D#</w:t>
            </w:r>
          </w:p>
        </w:tc>
        <w:tc>
          <w:tcPr>
            <w:tcW w:w="5670" w:type="dxa"/>
            <w:shd w:val="clear" w:color="auto" w:fill="DEEAF6"/>
            <w:vAlign w:val="center"/>
          </w:tcPr>
          <w:p w:rsidR="008379CA" w:rsidRPr="00E710A5" w:rsidRDefault="008379CA" w:rsidP="00E52A4D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Deliverable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8379CA" w:rsidRPr="00E710A5" w:rsidRDefault="008379CA" w:rsidP="008379CA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Due date</w:t>
            </w:r>
          </w:p>
        </w:tc>
        <w:tc>
          <w:tcPr>
            <w:tcW w:w="1548" w:type="dxa"/>
            <w:shd w:val="clear" w:color="auto" w:fill="DEEAF6"/>
            <w:vAlign w:val="center"/>
          </w:tcPr>
          <w:p w:rsidR="008379CA" w:rsidRPr="00E710A5" w:rsidRDefault="008379CA" w:rsidP="00E52A4D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Amount in EUR</w:t>
            </w:r>
          </w:p>
        </w:tc>
      </w:tr>
      <w:tr w:rsidR="005C4F5E" w:rsidRPr="00E710A5" w:rsidTr="00B94258">
        <w:tc>
          <w:tcPr>
            <w:tcW w:w="738" w:type="dxa"/>
            <w:shd w:val="clear" w:color="auto" w:fill="auto"/>
            <w:vAlign w:val="center"/>
          </w:tcPr>
          <w:p w:rsidR="005C4F5E" w:rsidRPr="00134AB2" w:rsidRDefault="005C4F5E" w:rsidP="005C4F5E">
            <w:pPr>
              <w:spacing w:before="120" w:after="100" w:line="276" w:lineRule="auto"/>
              <w:jc w:val="center"/>
              <w:rPr>
                <w:szCs w:val="24"/>
              </w:rPr>
            </w:pPr>
            <w:r w:rsidRPr="00134AB2">
              <w:t>D0</w:t>
            </w:r>
            <w:r>
              <w:t>1</w:t>
            </w:r>
          </w:p>
        </w:tc>
        <w:tc>
          <w:tcPr>
            <w:tcW w:w="5670" w:type="dxa"/>
            <w:shd w:val="clear" w:color="auto" w:fill="auto"/>
          </w:tcPr>
          <w:p w:rsidR="00371DE1" w:rsidRPr="00371DE1" w:rsidRDefault="00371DE1" w:rsidP="00371DE1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For EP#08 – Update input data report for HIRA per area.</w:t>
            </w:r>
          </w:p>
          <w:p w:rsidR="00371DE1" w:rsidRPr="00371DE1" w:rsidRDefault="00371DE1" w:rsidP="00371DE1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HIRA report per area.</w:t>
            </w:r>
          </w:p>
          <w:p w:rsidR="00371DE1" w:rsidRPr="00371DE1" w:rsidRDefault="00371DE1" w:rsidP="00371DE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Step #1: Compilation of hazards present in the</w:t>
            </w:r>
          </w:p>
          <w:p w:rsidR="00371DE1" w:rsidRPr="00371DE1" w:rsidRDefault="00371DE1" w:rsidP="00371DE1">
            <w:pPr>
              <w:pStyle w:val="ListParagraph"/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room</w:t>
            </w:r>
          </w:p>
          <w:p w:rsidR="00371DE1" w:rsidRPr="00371DE1" w:rsidRDefault="00371DE1" w:rsidP="00371DE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Step #2: Compilation of integration issues</w:t>
            </w:r>
          </w:p>
          <w:p w:rsidR="00371DE1" w:rsidRPr="00371DE1" w:rsidRDefault="00371DE1" w:rsidP="00371DE1">
            <w:pPr>
              <w:pStyle w:val="ListParagraph"/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regarding hazards</w:t>
            </w:r>
          </w:p>
          <w:p w:rsidR="00371DE1" w:rsidRPr="00371DE1" w:rsidRDefault="00371DE1" w:rsidP="00371DE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Step #3: Compilation of maintenance issues</w:t>
            </w:r>
          </w:p>
          <w:p w:rsidR="00371DE1" w:rsidRPr="00371DE1" w:rsidRDefault="00371DE1" w:rsidP="00371DE1">
            <w:pPr>
              <w:pStyle w:val="ListParagraph"/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regarding hazards</w:t>
            </w:r>
          </w:p>
          <w:p w:rsidR="00B94258" w:rsidRPr="00411BB8" w:rsidRDefault="00371DE1" w:rsidP="00371DE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 w:rsidRPr="00371DE1">
              <w:rPr>
                <w:rFonts w:eastAsia="Times"/>
                <w:szCs w:val="24"/>
                <w:lang w:eastAsia="en-GB"/>
              </w:rPr>
              <w:t>Step #4: Room safety improvement and</w:t>
            </w:r>
            <w:r w:rsidRPr="00371DE1">
              <w:rPr>
                <w:rFonts w:eastAsia="Times"/>
                <w:szCs w:val="24"/>
                <w:lang w:eastAsia="en-GB"/>
              </w:rPr>
              <w:t xml:space="preserve"> corrective actions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5E" w:rsidRPr="00411BB8" w:rsidRDefault="005C4F5E" w:rsidP="005C4F5E">
            <w:pPr>
              <w:spacing w:before="120" w:after="100" w:line="276" w:lineRule="auto"/>
              <w:jc w:val="center"/>
              <w:rPr>
                <w:szCs w:val="24"/>
              </w:rPr>
            </w:pPr>
            <w:r w:rsidRPr="00411BB8">
              <w:t xml:space="preserve">T0 + </w:t>
            </w:r>
            <w:r w:rsidR="00371DE1">
              <w:t xml:space="preserve">1 </w:t>
            </w:r>
            <w:r w:rsidRPr="00411BB8">
              <w:t>months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5C4F5E" w:rsidRPr="00411BB8" w:rsidRDefault="005C4F5E" w:rsidP="00B94258">
            <w:pPr>
              <w:jc w:val="center"/>
            </w:pPr>
            <w:r w:rsidRPr="00411BB8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  <w:tr w:rsidR="005C4F5E" w:rsidRPr="00E710A5" w:rsidTr="00B94258">
        <w:tc>
          <w:tcPr>
            <w:tcW w:w="738" w:type="dxa"/>
            <w:shd w:val="clear" w:color="auto" w:fill="auto"/>
            <w:vAlign w:val="center"/>
          </w:tcPr>
          <w:p w:rsidR="005C4F5E" w:rsidRPr="00134AB2" w:rsidRDefault="005C4F5E" w:rsidP="005C4F5E">
            <w:pPr>
              <w:spacing w:before="120" w:after="100" w:line="276" w:lineRule="auto"/>
              <w:jc w:val="center"/>
            </w:pPr>
            <w:r w:rsidRPr="00134AB2">
              <w:t>D02</w:t>
            </w:r>
          </w:p>
        </w:tc>
        <w:tc>
          <w:tcPr>
            <w:tcW w:w="5670" w:type="dxa"/>
            <w:shd w:val="clear" w:color="auto" w:fill="auto"/>
          </w:tcPr>
          <w:p w:rsidR="00B94258" w:rsidRPr="00411BB8" w:rsidRDefault="00371DE1" w:rsidP="00411BB8">
            <w:pPr>
              <w:rPr>
                <w:szCs w:val="24"/>
              </w:rPr>
            </w:pPr>
            <w:r>
              <w:t xml:space="preserve">For EP#08 - Perform macroscopic study of the selected port cell areas in order to have the overview of maintenance operations in terms of accessibility, physical working conditions, radiation/contamination zoning, etc. Perform microscopic study in order to identify and </w:t>
            </w:r>
            <w:proofErr w:type="spellStart"/>
            <w:r>
              <w:t>analyze</w:t>
            </w:r>
            <w:proofErr w:type="spellEnd"/>
            <w:r>
              <w:t xml:space="preserve"> the unsafe operations for human and machine safety, and offer suggestions for possible improvements (design of working situation). For EP#08 FDR-2 and FDR-3 - </w:t>
            </w:r>
            <w:proofErr w:type="spellStart"/>
            <w:r>
              <w:t>HoF</w:t>
            </w:r>
            <w:proofErr w:type="spellEnd"/>
            <w:r>
              <w:t xml:space="preserve"> Report (progressive) with the results of Task Analyses based on maintenance / inspection scenarios. Specific considerations will be made on the workstation where the 1st confinement barrier will have to be opened.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5E" w:rsidRPr="00411BB8" w:rsidRDefault="005C4F5E" w:rsidP="005C4F5E">
            <w:pPr>
              <w:spacing w:before="120" w:after="100" w:line="276" w:lineRule="auto"/>
              <w:jc w:val="center"/>
            </w:pPr>
            <w:r w:rsidRPr="00411BB8">
              <w:t xml:space="preserve">T0 + </w:t>
            </w:r>
            <w:r w:rsidR="00371DE1">
              <w:t>5</w:t>
            </w:r>
            <w:r w:rsidR="00411BB8" w:rsidRPr="00411BB8">
              <w:t xml:space="preserve"> </w:t>
            </w:r>
            <w:r w:rsidRPr="00411BB8">
              <w:t>months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5C4F5E" w:rsidRPr="00411BB8" w:rsidRDefault="005C4F5E" w:rsidP="00B94258">
            <w:pPr>
              <w:jc w:val="center"/>
            </w:pPr>
            <w:r w:rsidRPr="00411BB8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  <w:tr w:rsidR="005C4F5E" w:rsidRPr="00E710A5" w:rsidTr="00B94258">
        <w:tc>
          <w:tcPr>
            <w:tcW w:w="738" w:type="dxa"/>
            <w:shd w:val="clear" w:color="auto" w:fill="auto"/>
            <w:vAlign w:val="center"/>
          </w:tcPr>
          <w:p w:rsidR="005C4F5E" w:rsidRPr="00134AB2" w:rsidRDefault="005C4F5E" w:rsidP="005C4F5E">
            <w:pPr>
              <w:spacing w:before="120" w:after="100" w:line="276" w:lineRule="auto"/>
              <w:jc w:val="center"/>
            </w:pPr>
            <w:r>
              <w:t>D03</w:t>
            </w:r>
          </w:p>
        </w:tc>
        <w:tc>
          <w:tcPr>
            <w:tcW w:w="5670" w:type="dxa"/>
            <w:shd w:val="clear" w:color="auto" w:fill="auto"/>
          </w:tcPr>
          <w:p w:rsidR="00371DE1" w:rsidRPr="00371DE1" w:rsidRDefault="00371DE1" w:rsidP="00371DE1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For EP#17 - Update input data report for HIRA per area. HIRA</w:t>
            </w:r>
          </w:p>
          <w:p w:rsidR="00371DE1" w:rsidRPr="00371DE1" w:rsidRDefault="00371DE1" w:rsidP="00371DE1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proofErr w:type="gramStart"/>
            <w:r w:rsidRPr="00371DE1">
              <w:rPr>
                <w:rFonts w:eastAsia="Times"/>
                <w:szCs w:val="24"/>
                <w:lang w:eastAsia="en-GB"/>
              </w:rPr>
              <w:t>report</w:t>
            </w:r>
            <w:proofErr w:type="gramEnd"/>
            <w:r w:rsidRPr="00371DE1">
              <w:rPr>
                <w:rFonts w:eastAsia="Times"/>
                <w:szCs w:val="24"/>
                <w:lang w:eastAsia="en-GB"/>
              </w:rPr>
              <w:t xml:space="preserve"> per area.</w:t>
            </w:r>
          </w:p>
          <w:p w:rsidR="00371DE1" w:rsidRPr="00371DE1" w:rsidRDefault="00371DE1" w:rsidP="00371DE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Step #1: Compilation of hazards present in the</w:t>
            </w:r>
          </w:p>
          <w:p w:rsidR="00371DE1" w:rsidRPr="00371DE1" w:rsidRDefault="00371DE1" w:rsidP="00371DE1">
            <w:pPr>
              <w:pStyle w:val="ListParagraph"/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room</w:t>
            </w:r>
          </w:p>
          <w:p w:rsidR="00371DE1" w:rsidRPr="00371DE1" w:rsidRDefault="00371DE1" w:rsidP="00371DE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Step #2: Compilation of integration issues</w:t>
            </w:r>
          </w:p>
          <w:p w:rsidR="00371DE1" w:rsidRPr="00371DE1" w:rsidRDefault="00371DE1" w:rsidP="00371DE1">
            <w:pPr>
              <w:pStyle w:val="ListParagraph"/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regarding hazards</w:t>
            </w:r>
          </w:p>
          <w:p w:rsidR="00371DE1" w:rsidRPr="00371DE1" w:rsidRDefault="00371DE1" w:rsidP="00371DE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Step #3: Compilation of maintenance issues</w:t>
            </w:r>
          </w:p>
          <w:p w:rsidR="00371DE1" w:rsidRPr="00371DE1" w:rsidRDefault="00371DE1" w:rsidP="00371DE1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lastRenderedPageBreak/>
              <w:t>regarding hazards</w:t>
            </w:r>
          </w:p>
          <w:p w:rsidR="00371DE1" w:rsidRPr="00371DE1" w:rsidRDefault="00371DE1" w:rsidP="00371DE1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371DE1">
              <w:rPr>
                <w:rFonts w:eastAsia="Times"/>
                <w:szCs w:val="24"/>
                <w:lang w:eastAsia="en-GB"/>
              </w:rPr>
              <w:t>Step #4: Room safety improvement and</w:t>
            </w:r>
          </w:p>
          <w:p w:rsidR="005C4F5E" w:rsidRPr="00411BB8" w:rsidRDefault="00371DE1" w:rsidP="00371DE1">
            <w:pPr>
              <w:pStyle w:val="ListParagraph"/>
              <w:autoSpaceDE w:val="0"/>
              <w:autoSpaceDN w:val="0"/>
              <w:adjustRightInd w:val="0"/>
            </w:pPr>
            <w:r w:rsidRPr="00371DE1">
              <w:rPr>
                <w:rFonts w:eastAsia="Times"/>
                <w:szCs w:val="24"/>
                <w:lang w:eastAsia="en-GB"/>
              </w:rPr>
              <w:t>corrective actions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5E" w:rsidRPr="00411BB8" w:rsidRDefault="00411BB8" w:rsidP="005C4F5E">
            <w:pPr>
              <w:spacing w:before="120" w:after="100" w:line="276" w:lineRule="auto"/>
              <w:jc w:val="center"/>
            </w:pPr>
            <w:r w:rsidRPr="00411BB8">
              <w:lastRenderedPageBreak/>
              <w:t>T0 + 6</w:t>
            </w:r>
            <w:r w:rsidR="005C4F5E" w:rsidRPr="00411BB8">
              <w:t xml:space="preserve"> months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5C4F5E" w:rsidRPr="00411BB8" w:rsidRDefault="005C4F5E" w:rsidP="00B94258">
            <w:pPr>
              <w:jc w:val="center"/>
            </w:pPr>
            <w:r w:rsidRPr="00411BB8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  <w:tr w:rsidR="005C4F5E" w:rsidRPr="00E710A5" w:rsidTr="00B94258">
        <w:tc>
          <w:tcPr>
            <w:tcW w:w="738" w:type="dxa"/>
            <w:shd w:val="clear" w:color="auto" w:fill="auto"/>
            <w:vAlign w:val="center"/>
          </w:tcPr>
          <w:p w:rsidR="005C4F5E" w:rsidRPr="00134AB2" w:rsidRDefault="005C4F5E" w:rsidP="005C4F5E">
            <w:pPr>
              <w:spacing w:before="120" w:after="100" w:line="276" w:lineRule="auto"/>
              <w:jc w:val="center"/>
            </w:pPr>
            <w:r>
              <w:t>D04</w:t>
            </w:r>
          </w:p>
        </w:tc>
        <w:tc>
          <w:tcPr>
            <w:tcW w:w="5670" w:type="dxa"/>
            <w:shd w:val="clear" w:color="auto" w:fill="auto"/>
          </w:tcPr>
          <w:p w:rsidR="005C4F5E" w:rsidRPr="00411BB8" w:rsidRDefault="00371DE1" w:rsidP="00411BB8">
            <w:pPr>
              <w:rPr>
                <w:szCs w:val="24"/>
              </w:rPr>
            </w:pPr>
            <w:r>
              <w:t xml:space="preserve">For EP#17 - Perform macroscopic study of the selected port cell areas in order to have the overview of maintenance operations in terms of accessibility, physical working conditions, radiation/contamination zoning, etc. Perform microscopic study in order to identify and </w:t>
            </w:r>
            <w:proofErr w:type="spellStart"/>
            <w:r>
              <w:t>analyze</w:t>
            </w:r>
            <w:proofErr w:type="spellEnd"/>
            <w:r>
              <w:t xml:space="preserve"> the unsafe operations for human and machine safety, and offer suggestions for possible improvements (design of working situation). For EP#17 FDR - HOF Report (progressive) with the results of Task Analyses based on maintenance / inspection scenarios. Specific considerations will be made on the workstation where the 1st confinement barrier will have to be opened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4F5E" w:rsidRPr="00411BB8" w:rsidRDefault="00371DE1" w:rsidP="005C4F5E">
            <w:pPr>
              <w:spacing w:before="120" w:after="100" w:line="276" w:lineRule="auto"/>
              <w:jc w:val="center"/>
            </w:pPr>
            <w:r>
              <w:t>T0 + 11</w:t>
            </w:r>
            <w:r w:rsidR="005C4F5E" w:rsidRPr="00411BB8">
              <w:t xml:space="preserve"> months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5C4F5E" w:rsidRPr="00411BB8" w:rsidRDefault="005C4F5E" w:rsidP="00B94258">
            <w:pPr>
              <w:jc w:val="center"/>
            </w:pPr>
            <w:r w:rsidRPr="00411BB8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  <w:tr w:rsidR="008379CA" w:rsidRPr="00E710A5" w:rsidTr="00B94258">
        <w:trPr>
          <w:trHeight w:val="41"/>
        </w:trPr>
        <w:tc>
          <w:tcPr>
            <w:tcW w:w="738" w:type="dxa"/>
            <w:shd w:val="clear" w:color="auto" w:fill="auto"/>
            <w:vAlign w:val="center"/>
          </w:tcPr>
          <w:p w:rsidR="008379CA" w:rsidRPr="00E710A5" w:rsidRDefault="00B94258" w:rsidP="00E52A4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D05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71DE1" w:rsidRPr="00371DE1" w:rsidRDefault="00371DE1" w:rsidP="00371DE1">
            <w:pPr>
              <w:rPr>
                <w:rFonts w:eastAsia="Times New Roman"/>
                <w:szCs w:val="24"/>
                <w:lang w:eastAsia="en-GB"/>
              </w:rPr>
            </w:pPr>
            <w:r w:rsidRPr="00371DE1">
              <w:rPr>
                <w:rFonts w:eastAsia="Times New Roman"/>
                <w:szCs w:val="24"/>
                <w:lang w:eastAsia="en-GB"/>
              </w:rPr>
              <w:t>For EP#17 - Update of HOF and Hazard Analysis report</w:t>
            </w:r>
          </w:p>
          <w:p w:rsidR="00371DE1" w:rsidRPr="00371DE1" w:rsidRDefault="00371DE1" w:rsidP="00371DE1">
            <w:pPr>
              <w:rPr>
                <w:rFonts w:eastAsia="Times New Roman"/>
                <w:szCs w:val="24"/>
                <w:lang w:eastAsia="en-GB"/>
              </w:rPr>
            </w:pPr>
            <w:r w:rsidRPr="00371DE1">
              <w:rPr>
                <w:rFonts w:eastAsia="Times New Roman"/>
                <w:szCs w:val="24"/>
                <w:lang w:eastAsia="en-GB"/>
              </w:rPr>
              <w:t>according to</w:t>
            </w:r>
          </w:p>
          <w:p w:rsidR="00371DE1" w:rsidRPr="00371DE1" w:rsidRDefault="00371DE1" w:rsidP="00371DE1">
            <w:pPr>
              <w:rPr>
                <w:rFonts w:eastAsia="Times New Roman"/>
                <w:szCs w:val="24"/>
                <w:lang w:eastAsia="en-GB"/>
              </w:rPr>
            </w:pPr>
            <w:r w:rsidRPr="00371DE1">
              <w:rPr>
                <w:rFonts w:eastAsia="Times New Roman"/>
                <w:szCs w:val="24"/>
                <w:lang w:eastAsia="en-GB"/>
              </w:rPr>
              <w:t>- implementation of corrective actions and changes done</w:t>
            </w:r>
          </w:p>
          <w:p w:rsidR="00371DE1" w:rsidRPr="00371DE1" w:rsidRDefault="00371DE1" w:rsidP="00371DE1">
            <w:pPr>
              <w:rPr>
                <w:rFonts w:eastAsia="Times New Roman"/>
                <w:szCs w:val="24"/>
                <w:lang w:eastAsia="en-GB"/>
              </w:rPr>
            </w:pPr>
            <w:r w:rsidRPr="00371DE1">
              <w:rPr>
                <w:rFonts w:eastAsia="Times New Roman"/>
                <w:szCs w:val="24"/>
                <w:lang w:eastAsia="en-GB"/>
              </w:rPr>
              <w:t>as per the ALARA implementation (ORE and SDDR)</w:t>
            </w:r>
          </w:p>
          <w:p w:rsidR="00371DE1" w:rsidRPr="00371DE1" w:rsidRDefault="00371DE1" w:rsidP="00371DE1">
            <w:pPr>
              <w:rPr>
                <w:rFonts w:eastAsia="Times New Roman"/>
                <w:szCs w:val="24"/>
                <w:lang w:eastAsia="en-GB"/>
              </w:rPr>
            </w:pPr>
            <w:r w:rsidRPr="00371DE1">
              <w:rPr>
                <w:rFonts w:eastAsia="Times New Roman"/>
                <w:szCs w:val="24"/>
                <w:lang w:eastAsia="en-GB"/>
              </w:rPr>
              <w:t>- Comments of the reviewer in IDM</w:t>
            </w:r>
          </w:p>
          <w:p w:rsidR="00371DE1" w:rsidRPr="00371DE1" w:rsidRDefault="00371DE1" w:rsidP="00371DE1">
            <w:pPr>
              <w:rPr>
                <w:rFonts w:eastAsia="Times New Roman"/>
                <w:szCs w:val="24"/>
                <w:lang w:eastAsia="en-GB"/>
              </w:rPr>
            </w:pPr>
            <w:r w:rsidRPr="00371DE1">
              <w:rPr>
                <w:rFonts w:eastAsia="Times New Roman"/>
                <w:szCs w:val="24"/>
                <w:lang w:eastAsia="en-GB"/>
              </w:rPr>
              <w:t>For EP#08 - Update of HOF and Hazard Analysis report</w:t>
            </w:r>
          </w:p>
          <w:p w:rsidR="00371DE1" w:rsidRPr="00371DE1" w:rsidRDefault="00371DE1" w:rsidP="00371DE1">
            <w:pPr>
              <w:rPr>
                <w:rFonts w:eastAsia="Times New Roman"/>
                <w:szCs w:val="24"/>
                <w:lang w:eastAsia="en-GB"/>
              </w:rPr>
            </w:pPr>
            <w:r w:rsidRPr="00371DE1">
              <w:rPr>
                <w:rFonts w:eastAsia="Times New Roman"/>
                <w:szCs w:val="24"/>
                <w:lang w:eastAsia="en-GB"/>
              </w:rPr>
              <w:t>according to</w:t>
            </w:r>
          </w:p>
          <w:p w:rsidR="00371DE1" w:rsidRPr="00371DE1" w:rsidRDefault="00371DE1" w:rsidP="00371DE1">
            <w:pPr>
              <w:rPr>
                <w:rFonts w:eastAsia="Times New Roman"/>
                <w:szCs w:val="24"/>
                <w:lang w:eastAsia="en-GB"/>
              </w:rPr>
            </w:pPr>
            <w:r w:rsidRPr="00371DE1">
              <w:rPr>
                <w:rFonts w:eastAsia="Times New Roman"/>
                <w:szCs w:val="24"/>
                <w:lang w:eastAsia="en-GB"/>
              </w:rPr>
              <w:t>- implementation of corrective actions and changes done</w:t>
            </w:r>
          </w:p>
          <w:p w:rsidR="00371DE1" w:rsidRPr="00371DE1" w:rsidRDefault="00371DE1" w:rsidP="00371DE1">
            <w:pPr>
              <w:rPr>
                <w:rFonts w:eastAsia="Times New Roman"/>
                <w:szCs w:val="24"/>
                <w:lang w:eastAsia="en-GB"/>
              </w:rPr>
            </w:pPr>
            <w:proofErr w:type="gramStart"/>
            <w:r w:rsidRPr="00371DE1">
              <w:rPr>
                <w:rFonts w:eastAsia="Times New Roman"/>
                <w:szCs w:val="24"/>
                <w:lang w:eastAsia="en-GB"/>
              </w:rPr>
              <w:t>as</w:t>
            </w:r>
            <w:proofErr w:type="gramEnd"/>
            <w:r w:rsidRPr="00371DE1">
              <w:rPr>
                <w:rFonts w:eastAsia="Times New Roman"/>
                <w:szCs w:val="24"/>
                <w:lang w:eastAsia="en-GB"/>
              </w:rPr>
              <w:t xml:space="preserve"> per the ALARA implementation (ORE and SDDR</w:t>
            </w:r>
            <w:r>
              <w:rPr>
                <w:rFonts w:eastAsia="Times New Roman"/>
                <w:szCs w:val="24"/>
                <w:lang w:eastAsia="en-GB"/>
              </w:rPr>
              <w:t xml:space="preserve"> </w:t>
            </w:r>
            <w:r w:rsidRPr="00371DE1">
              <w:rPr>
                <w:rFonts w:eastAsia="Times New Roman"/>
                <w:szCs w:val="24"/>
                <w:lang w:eastAsia="en-GB"/>
              </w:rPr>
              <w:t>regulations).</w:t>
            </w:r>
          </w:p>
          <w:p w:rsidR="00371DE1" w:rsidRPr="00371DE1" w:rsidRDefault="00371DE1" w:rsidP="00371DE1">
            <w:pPr>
              <w:rPr>
                <w:rFonts w:eastAsia="Times New Roman"/>
                <w:szCs w:val="24"/>
                <w:lang w:eastAsia="en-GB"/>
              </w:rPr>
            </w:pPr>
            <w:r w:rsidRPr="00371DE1">
              <w:rPr>
                <w:rFonts w:eastAsia="Times New Roman"/>
                <w:szCs w:val="24"/>
                <w:lang w:eastAsia="en-GB"/>
              </w:rPr>
              <w:t>- Chits during FDRs of EP#08</w:t>
            </w:r>
          </w:p>
          <w:p w:rsidR="008379CA" w:rsidRPr="00411BB8" w:rsidRDefault="00371DE1" w:rsidP="00371DE1">
            <w:pPr>
              <w:rPr>
                <w:szCs w:val="24"/>
              </w:rPr>
            </w:pPr>
            <w:r w:rsidRPr="00371DE1">
              <w:rPr>
                <w:rFonts w:eastAsia="Times New Roman"/>
                <w:szCs w:val="24"/>
                <w:lang w:eastAsia="en-GB"/>
              </w:rPr>
              <w:t>- Comments of the reviewer in IDM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9CA" w:rsidRPr="00411BB8" w:rsidRDefault="00B94258" w:rsidP="00E52A4D">
            <w:pPr>
              <w:keepNext/>
              <w:jc w:val="center"/>
              <w:rPr>
                <w:szCs w:val="24"/>
              </w:rPr>
            </w:pPr>
            <w:r w:rsidRPr="00411BB8">
              <w:t>T0 + 12 months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8379CA" w:rsidRPr="00411BB8" w:rsidRDefault="00B94258" w:rsidP="00B94258">
            <w:pPr>
              <w:jc w:val="center"/>
              <w:rPr>
                <w:i/>
                <w:szCs w:val="24"/>
                <w:highlight w:val="yellow"/>
              </w:rPr>
            </w:pPr>
            <w:r w:rsidRPr="00411BB8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  <w:tr w:rsidR="008379CA" w:rsidRPr="00E710A5" w:rsidTr="00B94258">
        <w:trPr>
          <w:trHeight w:val="38"/>
        </w:trPr>
        <w:tc>
          <w:tcPr>
            <w:tcW w:w="7542" w:type="dxa"/>
            <w:gridSpan w:val="3"/>
            <w:shd w:val="clear" w:color="auto" w:fill="auto"/>
            <w:vAlign w:val="center"/>
          </w:tcPr>
          <w:p w:rsidR="008379CA" w:rsidRPr="00A9675C" w:rsidRDefault="00B54414" w:rsidP="00B54414">
            <w:pPr>
              <w:jc w:val="right"/>
              <w:rPr>
                <w:b/>
                <w:i/>
                <w:szCs w:val="24"/>
              </w:rPr>
            </w:pPr>
            <w:r w:rsidRPr="00A9675C">
              <w:rPr>
                <w:b/>
                <w:i/>
                <w:szCs w:val="24"/>
              </w:rPr>
              <w:t>Total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8379CA" w:rsidRPr="00A9675C" w:rsidRDefault="008379CA" w:rsidP="00E52A4D">
            <w:pPr>
              <w:jc w:val="right"/>
              <w:rPr>
                <w:b/>
                <w:i/>
                <w:szCs w:val="24"/>
              </w:rPr>
            </w:pPr>
          </w:p>
        </w:tc>
      </w:tr>
    </w:tbl>
    <w:p w:rsidR="008379CA" w:rsidRPr="00E710A5" w:rsidRDefault="00A9675C" w:rsidP="008A794C">
      <w:pPr>
        <w:keepNext/>
        <w:rPr>
          <w:i/>
          <w:szCs w:val="24"/>
        </w:rPr>
      </w:pPr>
      <w:r>
        <w:rPr>
          <w:i/>
          <w:szCs w:val="24"/>
        </w:rPr>
        <w:t>T0</w:t>
      </w:r>
      <w:proofErr w:type="gramStart"/>
      <w:r>
        <w:rPr>
          <w:i/>
          <w:szCs w:val="24"/>
        </w:rPr>
        <w:t>=  kick</w:t>
      </w:r>
      <w:proofErr w:type="gramEnd"/>
      <w:r>
        <w:rPr>
          <w:i/>
          <w:szCs w:val="24"/>
        </w:rPr>
        <w:t xml:space="preserve"> off meeting date</w:t>
      </w:r>
    </w:p>
    <w:p w:rsidR="008A4DDD" w:rsidRPr="00E710A5" w:rsidRDefault="008A4DDD" w:rsidP="006626C5">
      <w:pPr>
        <w:keepNext/>
        <w:rPr>
          <w:szCs w:val="24"/>
        </w:rPr>
      </w:pPr>
    </w:p>
    <w:p w:rsidR="008379CA" w:rsidRPr="00E710A5" w:rsidRDefault="008379CA" w:rsidP="006626C5">
      <w:pPr>
        <w:keepNext/>
        <w:rPr>
          <w:szCs w:val="24"/>
        </w:rPr>
      </w:pPr>
      <w:r w:rsidRPr="00E710A5">
        <w:rPr>
          <w:szCs w:val="24"/>
        </w:rPr>
        <w:t>The</w:t>
      </w:r>
      <w:r w:rsidR="004C28C0" w:rsidRPr="00E710A5">
        <w:rPr>
          <w:szCs w:val="24"/>
        </w:rPr>
        <w:t xml:space="preserve"> proposed milestone payment plan</w:t>
      </w:r>
      <w:r w:rsidRPr="00E710A5">
        <w:rPr>
          <w:szCs w:val="24"/>
        </w:rPr>
        <w:t xml:space="preserve"> is as follows:</w:t>
      </w: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47"/>
        <w:gridCol w:w="2970"/>
        <w:gridCol w:w="1980"/>
      </w:tblGrid>
      <w:tr w:rsidR="008379CA" w:rsidRPr="00E710A5" w:rsidTr="00993B18">
        <w:trPr>
          <w:trHeight w:val="318"/>
        </w:trPr>
        <w:tc>
          <w:tcPr>
            <w:tcW w:w="993" w:type="dxa"/>
            <w:shd w:val="clear" w:color="auto" w:fill="DEEAF6"/>
            <w:vAlign w:val="center"/>
          </w:tcPr>
          <w:p w:rsidR="008379CA" w:rsidRPr="00E710A5" w:rsidRDefault="008379CA" w:rsidP="00993B18">
            <w:pPr>
              <w:jc w:val="center"/>
              <w:rPr>
                <w:rFonts w:eastAsia="Times New Roman"/>
                <w:color w:val="000000"/>
                <w:szCs w:val="24"/>
                <w:lang w:eastAsia="ja-JP"/>
              </w:rPr>
            </w:pPr>
            <w:r w:rsidRPr="00E710A5">
              <w:rPr>
                <w:rFonts w:eastAsia="Times New Roman"/>
                <w:color w:val="000000"/>
                <w:szCs w:val="24"/>
                <w:lang w:eastAsia="ja-JP"/>
              </w:rPr>
              <w:t>M#</w:t>
            </w:r>
          </w:p>
        </w:tc>
        <w:tc>
          <w:tcPr>
            <w:tcW w:w="3147" w:type="dxa"/>
            <w:shd w:val="clear" w:color="auto" w:fill="DEEAF6"/>
            <w:vAlign w:val="center"/>
          </w:tcPr>
          <w:p w:rsidR="008379CA" w:rsidRPr="00E710A5" w:rsidRDefault="008379CA" w:rsidP="008379CA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Details</w:t>
            </w:r>
          </w:p>
        </w:tc>
        <w:tc>
          <w:tcPr>
            <w:tcW w:w="2970" w:type="dxa"/>
            <w:shd w:val="clear" w:color="auto" w:fill="DEEAF6"/>
            <w:vAlign w:val="center"/>
          </w:tcPr>
          <w:p w:rsidR="008379CA" w:rsidRPr="00E710A5" w:rsidRDefault="00A9675C" w:rsidP="00A9675C">
            <w:pPr>
              <w:keepNext/>
              <w:jc w:val="center"/>
              <w:rPr>
                <w:szCs w:val="24"/>
              </w:rPr>
            </w:pPr>
            <w:r>
              <w:rPr>
                <w:szCs w:val="24"/>
              </w:rPr>
              <w:t>Estimated d</w:t>
            </w:r>
            <w:r w:rsidR="008379CA" w:rsidRPr="00E710A5">
              <w:rPr>
                <w:szCs w:val="24"/>
              </w:rPr>
              <w:t>ue date</w:t>
            </w:r>
          </w:p>
        </w:tc>
        <w:tc>
          <w:tcPr>
            <w:tcW w:w="1980" w:type="dxa"/>
            <w:shd w:val="clear" w:color="auto" w:fill="DEEAF6"/>
            <w:vAlign w:val="center"/>
          </w:tcPr>
          <w:p w:rsidR="008379CA" w:rsidRPr="00E710A5" w:rsidRDefault="008379CA" w:rsidP="00993B18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Amount in EUR</w:t>
            </w:r>
          </w:p>
        </w:tc>
      </w:tr>
      <w:tr w:rsidR="005C4F5E" w:rsidRPr="00E710A5" w:rsidTr="00F40BBE">
        <w:tc>
          <w:tcPr>
            <w:tcW w:w="993" w:type="dxa"/>
            <w:shd w:val="clear" w:color="auto" w:fill="auto"/>
            <w:vAlign w:val="center"/>
          </w:tcPr>
          <w:p w:rsidR="005C4F5E" w:rsidRPr="00E710A5" w:rsidRDefault="005C4F5E" w:rsidP="005C4F5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M1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5C4F5E" w:rsidRPr="00E710A5" w:rsidRDefault="005C4F5E" w:rsidP="005C4F5E">
            <w:pPr>
              <w:rPr>
                <w:i/>
                <w:szCs w:val="24"/>
              </w:rPr>
            </w:pPr>
            <w:r w:rsidRPr="00E710A5">
              <w:rPr>
                <w:szCs w:val="24"/>
              </w:rPr>
              <w:t xml:space="preserve">Successful completion of </w:t>
            </w:r>
            <w:r w:rsidRPr="00345B95">
              <w:rPr>
                <w:i/>
                <w:szCs w:val="24"/>
              </w:rPr>
              <w:t>D01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5C4F5E" w:rsidRPr="00134AB2" w:rsidRDefault="005C4F5E" w:rsidP="005C4F5E">
            <w:pPr>
              <w:spacing w:before="120" w:after="100" w:line="276" w:lineRule="auto"/>
              <w:jc w:val="center"/>
              <w:rPr>
                <w:szCs w:val="24"/>
              </w:rPr>
            </w:pPr>
            <w:r w:rsidRPr="00134AB2">
              <w:t xml:space="preserve">T0 + </w:t>
            </w:r>
            <w:r w:rsidR="00371DE1">
              <w:t>2</w:t>
            </w:r>
            <w:r w:rsidRPr="00134AB2">
              <w:t xml:space="preserve"> months</w:t>
            </w:r>
          </w:p>
        </w:tc>
        <w:tc>
          <w:tcPr>
            <w:tcW w:w="1980" w:type="dxa"/>
            <w:shd w:val="clear" w:color="auto" w:fill="auto"/>
          </w:tcPr>
          <w:p w:rsidR="005C4F5E" w:rsidRDefault="005C4F5E" w:rsidP="005C4F5E">
            <w:pPr>
              <w:jc w:val="center"/>
            </w:pPr>
            <w:r w:rsidRPr="004A60B1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  <w:tr w:rsidR="005C4F5E" w:rsidRPr="00E710A5" w:rsidTr="00F40BBE">
        <w:tc>
          <w:tcPr>
            <w:tcW w:w="993" w:type="dxa"/>
            <w:shd w:val="clear" w:color="auto" w:fill="auto"/>
            <w:vAlign w:val="center"/>
          </w:tcPr>
          <w:p w:rsidR="005C4F5E" w:rsidRPr="00E710A5" w:rsidRDefault="005C4F5E" w:rsidP="005C4F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M2</w:t>
            </w:r>
          </w:p>
        </w:tc>
        <w:tc>
          <w:tcPr>
            <w:tcW w:w="3147" w:type="dxa"/>
            <w:shd w:val="clear" w:color="auto" w:fill="auto"/>
          </w:tcPr>
          <w:p w:rsidR="005C4F5E" w:rsidRPr="00345B95" w:rsidRDefault="005C4F5E" w:rsidP="005C4F5E">
            <w:r w:rsidRPr="00345B95">
              <w:rPr>
                <w:szCs w:val="24"/>
              </w:rPr>
              <w:t xml:space="preserve">Successful completion of </w:t>
            </w:r>
            <w:r w:rsidR="00411BB8">
              <w:rPr>
                <w:i/>
                <w:szCs w:val="24"/>
              </w:rPr>
              <w:t>D02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5C4F5E" w:rsidRPr="00134AB2" w:rsidRDefault="005C4F5E" w:rsidP="005C4F5E">
            <w:pPr>
              <w:spacing w:before="120" w:after="100" w:line="276" w:lineRule="auto"/>
              <w:jc w:val="center"/>
            </w:pPr>
            <w:r w:rsidRPr="00134AB2">
              <w:t xml:space="preserve">T0 + </w:t>
            </w:r>
            <w:r w:rsidR="00371DE1">
              <w:t>6</w:t>
            </w:r>
            <w:r w:rsidRPr="00134AB2">
              <w:t xml:space="preserve"> months</w:t>
            </w:r>
          </w:p>
        </w:tc>
        <w:tc>
          <w:tcPr>
            <w:tcW w:w="1980" w:type="dxa"/>
            <w:shd w:val="clear" w:color="auto" w:fill="auto"/>
          </w:tcPr>
          <w:p w:rsidR="005C4F5E" w:rsidRDefault="005C4F5E" w:rsidP="005C4F5E">
            <w:pPr>
              <w:jc w:val="center"/>
            </w:pPr>
            <w:r w:rsidRPr="004A60B1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  <w:tr w:rsidR="005C4F5E" w:rsidRPr="00E710A5" w:rsidTr="00F40BBE">
        <w:tc>
          <w:tcPr>
            <w:tcW w:w="993" w:type="dxa"/>
            <w:shd w:val="clear" w:color="auto" w:fill="auto"/>
            <w:vAlign w:val="center"/>
          </w:tcPr>
          <w:p w:rsidR="005C4F5E" w:rsidRPr="00E710A5" w:rsidRDefault="005C4F5E" w:rsidP="005C4F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M3</w:t>
            </w:r>
          </w:p>
        </w:tc>
        <w:tc>
          <w:tcPr>
            <w:tcW w:w="3147" w:type="dxa"/>
            <w:shd w:val="clear" w:color="auto" w:fill="auto"/>
          </w:tcPr>
          <w:p w:rsidR="005C4F5E" w:rsidRPr="00345B95" w:rsidRDefault="005C4F5E" w:rsidP="005C4F5E">
            <w:r w:rsidRPr="00345B95">
              <w:rPr>
                <w:szCs w:val="24"/>
              </w:rPr>
              <w:t xml:space="preserve">Successful completion of </w:t>
            </w:r>
            <w:r w:rsidR="00B94258">
              <w:rPr>
                <w:i/>
                <w:szCs w:val="24"/>
              </w:rPr>
              <w:t>D03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5C4F5E" w:rsidRDefault="00B94258" w:rsidP="00411BB8">
            <w:pPr>
              <w:spacing w:before="120" w:after="100" w:line="276" w:lineRule="auto"/>
              <w:jc w:val="center"/>
            </w:pPr>
            <w:r>
              <w:t xml:space="preserve">T0 + </w:t>
            </w:r>
            <w:r w:rsidR="00371DE1">
              <w:t>7</w:t>
            </w:r>
            <w:r w:rsidR="005C4F5E">
              <w:t xml:space="preserve"> months</w:t>
            </w:r>
          </w:p>
        </w:tc>
        <w:tc>
          <w:tcPr>
            <w:tcW w:w="1980" w:type="dxa"/>
            <w:shd w:val="clear" w:color="auto" w:fill="auto"/>
          </w:tcPr>
          <w:p w:rsidR="005C4F5E" w:rsidRDefault="005C4F5E" w:rsidP="005C4F5E">
            <w:pPr>
              <w:jc w:val="center"/>
            </w:pPr>
            <w:r w:rsidRPr="004A60B1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  <w:tr w:rsidR="005C4F5E" w:rsidRPr="00E710A5" w:rsidTr="00F40BBE">
        <w:tc>
          <w:tcPr>
            <w:tcW w:w="993" w:type="dxa"/>
            <w:shd w:val="clear" w:color="auto" w:fill="auto"/>
            <w:vAlign w:val="center"/>
          </w:tcPr>
          <w:p w:rsidR="005C4F5E" w:rsidRPr="00E710A5" w:rsidRDefault="005C4F5E" w:rsidP="005C4F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M4</w:t>
            </w:r>
          </w:p>
        </w:tc>
        <w:tc>
          <w:tcPr>
            <w:tcW w:w="3147" w:type="dxa"/>
            <w:shd w:val="clear" w:color="auto" w:fill="auto"/>
          </w:tcPr>
          <w:p w:rsidR="005C4F5E" w:rsidRPr="00345B95" w:rsidRDefault="005C4F5E" w:rsidP="005C4F5E">
            <w:r w:rsidRPr="00345B95">
              <w:rPr>
                <w:szCs w:val="24"/>
              </w:rPr>
              <w:t xml:space="preserve">Successful completion of </w:t>
            </w:r>
            <w:r w:rsidR="00411BB8">
              <w:rPr>
                <w:i/>
                <w:szCs w:val="24"/>
              </w:rPr>
              <w:t>D04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5C4F5E" w:rsidRDefault="00B94258" w:rsidP="00411BB8">
            <w:pPr>
              <w:spacing w:before="120" w:after="100" w:line="276" w:lineRule="auto"/>
              <w:jc w:val="center"/>
            </w:pPr>
            <w:r>
              <w:t>T0 + 1</w:t>
            </w:r>
            <w:r w:rsidR="00371DE1">
              <w:t>2</w:t>
            </w:r>
            <w:r w:rsidR="005C4F5E">
              <w:t xml:space="preserve"> months</w:t>
            </w:r>
          </w:p>
        </w:tc>
        <w:tc>
          <w:tcPr>
            <w:tcW w:w="1980" w:type="dxa"/>
            <w:shd w:val="clear" w:color="auto" w:fill="auto"/>
          </w:tcPr>
          <w:p w:rsidR="005C4F5E" w:rsidRDefault="005C4F5E" w:rsidP="005C4F5E">
            <w:pPr>
              <w:jc w:val="center"/>
            </w:pPr>
            <w:r w:rsidRPr="004A60B1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  <w:tr w:rsidR="00B94258" w:rsidRPr="00E710A5" w:rsidTr="00370C92">
        <w:tc>
          <w:tcPr>
            <w:tcW w:w="993" w:type="dxa"/>
            <w:shd w:val="clear" w:color="auto" w:fill="auto"/>
            <w:vAlign w:val="center"/>
          </w:tcPr>
          <w:p w:rsidR="00B94258" w:rsidRPr="00E710A5" w:rsidRDefault="00B94258" w:rsidP="00B9425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M5</w:t>
            </w:r>
          </w:p>
        </w:tc>
        <w:tc>
          <w:tcPr>
            <w:tcW w:w="3147" w:type="dxa"/>
            <w:shd w:val="clear" w:color="auto" w:fill="auto"/>
          </w:tcPr>
          <w:p w:rsidR="00B94258" w:rsidRPr="00345B95" w:rsidRDefault="00B94258" w:rsidP="00B94258">
            <w:r w:rsidRPr="00345B95">
              <w:rPr>
                <w:szCs w:val="24"/>
              </w:rPr>
              <w:t xml:space="preserve">Successful completion of </w:t>
            </w:r>
            <w:r>
              <w:rPr>
                <w:i/>
                <w:szCs w:val="24"/>
              </w:rPr>
              <w:t>D05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B94258" w:rsidRPr="00E710A5" w:rsidRDefault="00B94258" w:rsidP="00B94258">
            <w:pPr>
              <w:keepNext/>
              <w:jc w:val="center"/>
              <w:rPr>
                <w:szCs w:val="24"/>
              </w:rPr>
            </w:pPr>
            <w:r>
              <w:rPr>
                <w:szCs w:val="24"/>
              </w:rPr>
              <w:t>T0 + 13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4258" w:rsidRPr="00E710A5" w:rsidRDefault="00B94258" w:rsidP="00B94258">
            <w:pPr>
              <w:jc w:val="center"/>
              <w:rPr>
                <w:i/>
                <w:szCs w:val="24"/>
                <w:highlight w:val="yellow"/>
              </w:rPr>
            </w:pPr>
            <w:r w:rsidRPr="004A60B1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  <w:tr w:rsidR="00B94258" w:rsidRPr="00E710A5" w:rsidTr="00993B18">
        <w:trPr>
          <w:trHeight w:val="38"/>
        </w:trPr>
        <w:tc>
          <w:tcPr>
            <w:tcW w:w="7110" w:type="dxa"/>
            <w:gridSpan w:val="3"/>
            <w:shd w:val="clear" w:color="auto" w:fill="auto"/>
            <w:vAlign w:val="center"/>
          </w:tcPr>
          <w:p w:rsidR="00B94258" w:rsidRPr="00A9675C" w:rsidRDefault="00B94258" w:rsidP="00B94258">
            <w:pPr>
              <w:jc w:val="right"/>
              <w:rPr>
                <w:b/>
                <w:i/>
                <w:szCs w:val="24"/>
              </w:rPr>
            </w:pPr>
            <w:r w:rsidRPr="00A9675C">
              <w:rPr>
                <w:b/>
                <w:i/>
                <w:szCs w:val="24"/>
              </w:rPr>
              <w:t>Total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94258" w:rsidRPr="00A9675C" w:rsidRDefault="00B94258" w:rsidP="00B94258">
            <w:pPr>
              <w:jc w:val="center"/>
              <w:rPr>
                <w:b/>
                <w:i/>
                <w:szCs w:val="24"/>
              </w:rPr>
            </w:pPr>
            <w:r w:rsidRPr="005C4F5E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</w:tbl>
    <w:p w:rsidR="00956F93" w:rsidRDefault="00956F93" w:rsidP="00BF05E4">
      <w:pPr>
        <w:keepNext/>
        <w:rPr>
          <w:szCs w:val="24"/>
        </w:rPr>
      </w:pPr>
    </w:p>
    <w:p w:rsidR="00E710A5" w:rsidRPr="00E710A5" w:rsidRDefault="00E710A5" w:rsidP="00BF05E4">
      <w:pPr>
        <w:keepNext/>
        <w:rPr>
          <w:szCs w:val="24"/>
        </w:rPr>
      </w:pPr>
    </w:p>
    <w:tbl>
      <w:tblPr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6"/>
        <w:gridCol w:w="1600"/>
        <w:gridCol w:w="3018"/>
      </w:tblGrid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>Signature: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COMPANY STAMP</w:t>
            </w: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Name: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Position: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Tel: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Email: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Date: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</w:tbl>
    <w:p w:rsidR="009C18EF" w:rsidRPr="00E710A5" w:rsidRDefault="009C18EF" w:rsidP="00227B7D">
      <w:pPr>
        <w:keepNext/>
        <w:outlineLvl w:val="0"/>
        <w:rPr>
          <w:i/>
          <w:szCs w:val="24"/>
        </w:rPr>
      </w:pPr>
    </w:p>
    <w:p w:rsidR="009C18EF" w:rsidRDefault="009C18EF" w:rsidP="006254FA">
      <w:pPr>
        <w:keepNext/>
        <w:rPr>
          <w:i/>
        </w:rPr>
      </w:pPr>
    </w:p>
    <w:p w:rsidR="00F06216" w:rsidRDefault="00F06216" w:rsidP="00726F92">
      <w:pPr>
        <w:keepNext/>
        <w:jc w:val="center"/>
      </w:pPr>
    </w:p>
    <w:sectPr w:rsidR="00F06216" w:rsidSect="00010AE1">
      <w:headerReference w:type="default" r:id="rId8"/>
      <w:footerReference w:type="default" r:id="rId9"/>
      <w:footerReference w:type="first" r:id="rId10"/>
      <w:pgSz w:w="11907" w:h="16839" w:code="9"/>
      <w:pgMar w:top="1170" w:right="1418" w:bottom="1134" w:left="1418" w:header="680" w:footer="680" w:gutter="0"/>
      <w:pgBorders w:offsetFrom="page">
        <w:top w:val="single" w:sz="2" w:space="31" w:color="000000"/>
        <w:left w:val="single" w:sz="2" w:space="31" w:color="000000"/>
        <w:bottom w:val="single" w:sz="2" w:space="31" w:color="000000"/>
        <w:right w:val="single" w:sz="2" w:space="31" w:color="000000"/>
      </w:pgBorders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B6B" w:rsidRDefault="00702B6B">
      <w:r>
        <w:separator/>
      </w:r>
    </w:p>
  </w:endnote>
  <w:endnote w:type="continuationSeparator" w:id="0">
    <w:p w:rsidR="00702B6B" w:rsidRDefault="00702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____">
    <w:altName w:val="??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E4" w:rsidRPr="00A73430" w:rsidRDefault="00E36130" w:rsidP="00AD5AC3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09"/>
      </w:tabs>
      <w:ind w:left="-765" w:right="-765"/>
      <w:rPr>
        <w:sz w:val="20"/>
      </w:rPr>
    </w:pPr>
    <w:r>
      <w:rPr>
        <w:sz w:val="20"/>
      </w:rPr>
      <w:t xml:space="preserve">Instructions to submit an offer </w:t>
    </w:r>
    <w:r w:rsidR="00BF05E4" w:rsidRPr="00A73430">
      <w:rPr>
        <w:sz w:val="20"/>
      </w:rPr>
      <w:tab/>
      <w:t xml:space="preserve">Page </w:t>
    </w:r>
    <w:r w:rsidR="00BF05E4" w:rsidRPr="00A73430">
      <w:rPr>
        <w:rStyle w:val="PageNumber"/>
        <w:sz w:val="20"/>
      </w:rPr>
      <w:fldChar w:fldCharType="begin"/>
    </w:r>
    <w:r w:rsidR="00BF05E4" w:rsidRPr="00A73430">
      <w:rPr>
        <w:rStyle w:val="PageNumber"/>
        <w:sz w:val="20"/>
      </w:rPr>
      <w:instrText xml:space="preserve"> PAGE </w:instrText>
    </w:r>
    <w:r w:rsidR="00BF05E4" w:rsidRPr="00A73430">
      <w:rPr>
        <w:rStyle w:val="PageNumber"/>
        <w:sz w:val="20"/>
      </w:rPr>
      <w:fldChar w:fldCharType="separate"/>
    </w:r>
    <w:r w:rsidR="00371DE1">
      <w:rPr>
        <w:rStyle w:val="PageNumber"/>
        <w:noProof/>
        <w:sz w:val="20"/>
      </w:rPr>
      <w:t>2</w:t>
    </w:r>
    <w:r w:rsidR="00BF05E4" w:rsidRPr="00A73430">
      <w:rPr>
        <w:rStyle w:val="PageNumber"/>
        <w:sz w:val="20"/>
      </w:rPr>
      <w:fldChar w:fldCharType="end"/>
    </w:r>
    <w:r w:rsidR="00BF05E4" w:rsidRPr="00A73430">
      <w:rPr>
        <w:rStyle w:val="PageNumber"/>
        <w:sz w:val="20"/>
      </w:rPr>
      <w:t xml:space="preserve"> of </w:t>
    </w:r>
    <w:r w:rsidR="00BF05E4" w:rsidRPr="00A73430">
      <w:rPr>
        <w:rStyle w:val="PageNumber"/>
        <w:sz w:val="20"/>
      </w:rPr>
      <w:fldChar w:fldCharType="begin"/>
    </w:r>
    <w:r w:rsidR="00BF05E4" w:rsidRPr="00A73430">
      <w:rPr>
        <w:rStyle w:val="PageNumber"/>
        <w:sz w:val="20"/>
      </w:rPr>
      <w:instrText xml:space="preserve"> NUMPAGES </w:instrText>
    </w:r>
    <w:r w:rsidR="00BF05E4" w:rsidRPr="00A73430">
      <w:rPr>
        <w:rStyle w:val="PageNumber"/>
        <w:sz w:val="20"/>
      </w:rPr>
      <w:fldChar w:fldCharType="separate"/>
    </w:r>
    <w:r w:rsidR="00371DE1">
      <w:rPr>
        <w:rStyle w:val="PageNumber"/>
        <w:noProof/>
        <w:sz w:val="20"/>
      </w:rPr>
      <w:t>3</w:t>
    </w:r>
    <w:r w:rsidR="00BF05E4" w:rsidRPr="00A73430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E4" w:rsidRPr="007B4D0A" w:rsidRDefault="00BF05E4">
    <w:pPr>
      <w:pStyle w:val="Footer"/>
      <w:tabs>
        <w:tab w:val="center" w:pos="4590"/>
        <w:tab w:val="right" w:pos="9810"/>
      </w:tabs>
      <w:ind w:left="-778"/>
      <w:rPr>
        <w:rFonts w:ascii="Arial" w:hAnsi="Arial" w:cs="Arial"/>
        <w:sz w:val="12"/>
      </w:rPr>
    </w:pPr>
  </w:p>
  <w:p w:rsidR="00BF05E4" w:rsidRDefault="00BF05E4" w:rsidP="00D007F3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10"/>
      </w:tabs>
      <w:ind w:left="-709" w:right="-765"/>
      <w:jc w:val="center"/>
      <w:rPr>
        <w:rStyle w:val="PageNumber"/>
        <w:sz w:val="20"/>
      </w:rPr>
    </w:pPr>
    <w:r w:rsidRPr="009E5F0B">
      <w:rPr>
        <w:sz w:val="20"/>
      </w:rPr>
      <w:t xml:space="preserve">Page </w:t>
    </w:r>
    <w:r w:rsidRPr="009E5F0B">
      <w:rPr>
        <w:rStyle w:val="PageNumber"/>
        <w:sz w:val="20"/>
      </w:rPr>
      <w:fldChar w:fldCharType="begin"/>
    </w:r>
    <w:r w:rsidRPr="009E5F0B">
      <w:rPr>
        <w:rStyle w:val="PageNumber"/>
        <w:sz w:val="20"/>
      </w:rPr>
      <w:instrText xml:space="preserve"> PAGE </w:instrText>
    </w:r>
    <w:r w:rsidRPr="009E5F0B">
      <w:rPr>
        <w:rStyle w:val="PageNumber"/>
        <w:sz w:val="20"/>
      </w:rPr>
      <w:fldChar w:fldCharType="separate"/>
    </w:r>
    <w:r w:rsidR="00371DE1">
      <w:rPr>
        <w:rStyle w:val="PageNumber"/>
        <w:noProof/>
        <w:sz w:val="20"/>
      </w:rPr>
      <w:t>1</w:t>
    </w:r>
    <w:r w:rsidRPr="009E5F0B">
      <w:rPr>
        <w:rStyle w:val="PageNumber"/>
        <w:sz w:val="20"/>
      </w:rPr>
      <w:fldChar w:fldCharType="end"/>
    </w:r>
    <w:r w:rsidRPr="009E5F0B">
      <w:rPr>
        <w:rStyle w:val="PageNumber"/>
        <w:sz w:val="20"/>
      </w:rPr>
      <w:t xml:space="preserve"> of </w:t>
    </w:r>
    <w:r w:rsidRPr="009E5F0B">
      <w:rPr>
        <w:rStyle w:val="PageNumber"/>
        <w:sz w:val="20"/>
      </w:rPr>
      <w:fldChar w:fldCharType="begin"/>
    </w:r>
    <w:r w:rsidRPr="009E5F0B">
      <w:rPr>
        <w:rStyle w:val="PageNumber"/>
        <w:sz w:val="20"/>
      </w:rPr>
      <w:instrText xml:space="preserve"> NUMPAGES </w:instrText>
    </w:r>
    <w:r w:rsidRPr="009E5F0B">
      <w:rPr>
        <w:rStyle w:val="PageNumber"/>
        <w:sz w:val="20"/>
      </w:rPr>
      <w:fldChar w:fldCharType="separate"/>
    </w:r>
    <w:r w:rsidR="00371DE1">
      <w:rPr>
        <w:rStyle w:val="PageNumber"/>
        <w:noProof/>
        <w:sz w:val="20"/>
      </w:rPr>
      <w:t>3</w:t>
    </w:r>
    <w:r w:rsidRPr="009E5F0B"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B6B" w:rsidRDefault="00702B6B">
      <w:r>
        <w:separator/>
      </w:r>
    </w:p>
  </w:footnote>
  <w:footnote w:type="continuationSeparator" w:id="0">
    <w:p w:rsidR="00702B6B" w:rsidRDefault="00702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0DB" w:rsidRDefault="00BF05E4" w:rsidP="00D3644B">
    <w:pPr>
      <w:keepNext/>
      <w:ind w:right="12"/>
      <w:jc w:val="right"/>
      <w:rPr>
        <w:rFonts w:ascii="Arial" w:hAnsi="Arial" w:cs="Arial"/>
        <w:sz w:val="22"/>
        <w:szCs w:val="22"/>
      </w:rPr>
    </w:pPr>
    <w:r w:rsidRPr="002D155F">
      <w:rPr>
        <w:rFonts w:ascii="Arial" w:hAnsi="Arial" w:cs="Arial"/>
        <w:sz w:val="20"/>
      </w:rPr>
      <w:tab/>
    </w:r>
    <w:r w:rsidRPr="001F7FBE">
      <w:rPr>
        <w:rFonts w:ascii="Arial" w:hAnsi="Arial" w:cs="Arial"/>
        <w:sz w:val="22"/>
        <w:szCs w:val="22"/>
      </w:rPr>
      <w:tab/>
    </w:r>
  </w:p>
  <w:p w:rsidR="00BF05E4" w:rsidRPr="00D00FAC" w:rsidRDefault="00D00FAC" w:rsidP="00D00FAC">
    <w:pPr>
      <w:keepNext/>
      <w:ind w:right="12"/>
      <w:jc w:val="right"/>
      <w:rPr>
        <w:b/>
        <w:sz w:val="44"/>
        <w:szCs w:val="44"/>
      </w:rPr>
    </w:pPr>
    <w:r w:rsidRPr="00345B95">
      <w:rPr>
        <w:sz w:val="22"/>
        <w:szCs w:val="22"/>
      </w:rPr>
      <w:t>IO/</w:t>
    </w:r>
    <w:r w:rsidR="00345B95" w:rsidRPr="00345B95">
      <w:rPr>
        <w:i/>
        <w:sz w:val="22"/>
        <w:szCs w:val="22"/>
      </w:rPr>
      <w:t>2</w:t>
    </w:r>
    <w:r w:rsidR="00411BB8">
      <w:rPr>
        <w:i/>
        <w:sz w:val="22"/>
        <w:szCs w:val="22"/>
      </w:rPr>
      <w:t>1</w:t>
    </w:r>
    <w:r w:rsidR="00411BB8">
      <w:rPr>
        <w:sz w:val="22"/>
        <w:szCs w:val="22"/>
      </w:rPr>
      <w:t>/CFE</w:t>
    </w:r>
    <w:r w:rsidRPr="00345B95">
      <w:rPr>
        <w:sz w:val="22"/>
        <w:szCs w:val="22"/>
      </w:rPr>
      <w:t>/</w:t>
    </w:r>
    <w:r w:rsidR="00371DE1">
      <w:rPr>
        <w:i/>
        <w:sz w:val="22"/>
        <w:szCs w:val="22"/>
      </w:rPr>
      <w:t>10022459</w:t>
    </w:r>
    <w:r w:rsidRPr="00345B95">
      <w:rPr>
        <w:sz w:val="22"/>
        <w:szCs w:val="22"/>
      </w:rPr>
      <w:t>/</w:t>
    </w:r>
    <w:r w:rsidR="00345B95" w:rsidRPr="00345B95">
      <w:rPr>
        <w:i/>
        <w:sz w:val="22"/>
        <w:szCs w:val="22"/>
      </w:rPr>
      <w:t>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 w15:restartNumberingAfterBreak="0">
    <w:nsid w:val="00000019"/>
    <w:multiLevelType w:val="multilevel"/>
    <w:tmpl w:val="7D521BA8"/>
    <w:lvl w:ilvl="0">
      <w:start w:val="1"/>
      <w:numFmt w:val="decimal"/>
      <w:pStyle w:val="Heading1"/>
      <w:isLgl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36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727"/>
        </w:tabs>
        <w:ind w:left="2727" w:hanging="567"/>
      </w:pPr>
      <w:rPr>
        <w:rFonts w:hint="default"/>
        <w:b/>
        <w:sz w:val="28"/>
        <w:szCs w:val="28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096B18"/>
    <w:multiLevelType w:val="hybridMultilevel"/>
    <w:tmpl w:val="42EE20AA"/>
    <w:lvl w:ilvl="0" w:tplc="A134F50C">
      <w:start w:val="1"/>
      <w:numFmt w:val="lowerLetter"/>
      <w:lvlText w:val="%1)"/>
      <w:lvlJc w:val="left"/>
      <w:pPr>
        <w:ind w:left="1569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2289" w:hanging="360"/>
      </w:pPr>
    </w:lvl>
    <w:lvl w:ilvl="2" w:tplc="0809001B" w:tentative="1">
      <w:start w:val="1"/>
      <w:numFmt w:val="lowerRoman"/>
      <w:lvlText w:val="%3."/>
      <w:lvlJc w:val="right"/>
      <w:pPr>
        <w:ind w:left="3009" w:hanging="180"/>
      </w:pPr>
    </w:lvl>
    <w:lvl w:ilvl="3" w:tplc="0809000F" w:tentative="1">
      <w:start w:val="1"/>
      <w:numFmt w:val="decimal"/>
      <w:lvlText w:val="%4."/>
      <w:lvlJc w:val="left"/>
      <w:pPr>
        <w:ind w:left="3729" w:hanging="360"/>
      </w:pPr>
    </w:lvl>
    <w:lvl w:ilvl="4" w:tplc="08090019" w:tentative="1">
      <w:start w:val="1"/>
      <w:numFmt w:val="lowerLetter"/>
      <w:lvlText w:val="%5."/>
      <w:lvlJc w:val="left"/>
      <w:pPr>
        <w:ind w:left="4449" w:hanging="360"/>
      </w:pPr>
    </w:lvl>
    <w:lvl w:ilvl="5" w:tplc="0809001B" w:tentative="1">
      <w:start w:val="1"/>
      <w:numFmt w:val="lowerRoman"/>
      <w:lvlText w:val="%6."/>
      <w:lvlJc w:val="right"/>
      <w:pPr>
        <w:ind w:left="5169" w:hanging="180"/>
      </w:pPr>
    </w:lvl>
    <w:lvl w:ilvl="6" w:tplc="0809000F" w:tentative="1">
      <w:start w:val="1"/>
      <w:numFmt w:val="decimal"/>
      <w:lvlText w:val="%7."/>
      <w:lvlJc w:val="left"/>
      <w:pPr>
        <w:ind w:left="5889" w:hanging="360"/>
      </w:pPr>
    </w:lvl>
    <w:lvl w:ilvl="7" w:tplc="08090019" w:tentative="1">
      <w:start w:val="1"/>
      <w:numFmt w:val="lowerLetter"/>
      <w:lvlText w:val="%8."/>
      <w:lvlJc w:val="left"/>
      <w:pPr>
        <w:ind w:left="6609" w:hanging="360"/>
      </w:pPr>
    </w:lvl>
    <w:lvl w:ilvl="8" w:tplc="08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6" w15:restartNumberingAfterBreak="0">
    <w:nsid w:val="08CC2162"/>
    <w:multiLevelType w:val="hybridMultilevel"/>
    <w:tmpl w:val="B5864E0A"/>
    <w:lvl w:ilvl="0" w:tplc="041E6980">
      <w:start w:val="8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9203A9A"/>
    <w:multiLevelType w:val="hybridMultilevel"/>
    <w:tmpl w:val="53265714"/>
    <w:lvl w:ilvl="0" w:tplc="2CCE2BDE">
      <w:numFmt w:val="bullet"/>
      <w:lvlText w:val="-"/>
      <w:lvlJc w:val="left"/>
      <w:pPr>
        <w:ind w:left="720" w:hanging="360"/>
      </w:pPr>
      <w:rPr>
        <w:rFonts w:ascii="Times New Roman" w:eastAsia="平成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53D76"/>
    <w:multiLevelType w:val="hybridMultilevel"/>
    <w:tmpl w:val="087CB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E6870"/>
    <w:multiLevelType w:val="hybridMultilevel"/>
    <w:tmpl w:val="F6E44132"/>
    <w:lvl w:ilvl="0" w:tplc="779406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0B65B18"/>
    <w:multiLevelType w:val="hybridMultilevel"/>
    <w:tmpl w:val="03589416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B86A2D"/>
    <w:multiLevelType w:val="hybridMultilevel"/>
    <w:tmpl w:val="E6303F68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4C3771"/>
    <w:multiLevelType w:val="hybridMultilevel"/>
    <w:tmpl w:val="6156764C"/>
    <w:lvl w:ilvl="0" w:tplc="B0EA9302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0511AD"/>
    <w:multiLevelType w:val="hybridMultilevel"/>
    <w:tmpl w:val="F6E44132"/>
    <w:lvl w:ilvl="0" w:tplc="779406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8D24BDB"/>
    <w:multiLevelType w:val="hybridMultilevel"/>
    <w:tmpl w:val="CE32DCB2"/>
    <w:lvl w:ilvl="0" w:tplc="8B247C80"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5025398"/>
    <w:multiLevelType w:val="hybridMultilevel"/>
    <w:tmpl w:val="684ECEF2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7335542"/>
    <w:multiLevelType w:val="hybridMultilevel"/>
    <w:tmpl w:val="28384002"/>
    <w:lvl w:ilvl="0" w:tplc="DA769C56">
      <w:start w:val="2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3A731F1E"/>
    <w:multiLevelType w:val="hybridMultilevel"/>
    <w:tmpl w:val="85BE517E"/>
    <w:lvl w:ilvl="0" w:tplc="CE3C5E00">
      <w:start w:val="1"/>
      <w:numFmt w:val="decimal"/>
      <w:lvlText w:val="(%1)"/>
      <w:lvlJc w:val="left"/>
      <w:pPr>
        <w:ind w:left="1353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3CF0757B"/>
    <w:multiLevelType w:val="hybridMultilevel"/>
    <w:tmpl w:val="FEDCC1E4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44A29"/>
    <w:multiLevelType w:val="hybridMultilevel"/>
    <w:tmpl w:val="17CE9CF2"/>
    <w:lvl w:ilvl="0" w:tplc="04800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5667A"/>
    <w:multiLevelType w:val="hybridMultilevel"/>
    <w:tmpl w:val="5B80D53E"/>
    <w:lvl w:ilvl="0" w:tplc="5E6CDD1C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C5357"/>
    <w:multiLevelType w:val="hybridMultilevel"/>
    <w:tmpl w:val="D71623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4" w15:restartNumberingAfterBreak="0">
    <w:nsid w:val="56D852FB"/>
    <w:multiLevelType w:val="hybridMultilevel"/>
    <w:tmpl w:val="B07294CC"/>
    <w:lvl w:ilvl="0" w:tplc="B9906B5E">
      <w:start w:val="1"/>
      <w:numFmt w:val="decimal"/>
      <w:lvlText w:val="Form 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96432"/>
    <w:multiLevelType w:val="hybridMultilevel"/>
    <w:tmpl w:val="5F244BEE"/>
    <w:lvl w:ilvl="0" w:tplc="DA769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8D562B"/>
    <w:multiLevelType w:val="hybridMultilevel"/>
    <w:tmpl w:val="C9C2B4F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92769"/>
    <w:multiLevelType w:val="hybridMultilevel"/>
    <w:tmpl w:val="445E4C0E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F81ED5"/>
    <w:multiLevelType w:val="hybridMultilevel"/>
    <w:tmpl w:val="F4481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3B1AA1"/>
    <w:multiLevelType w:val="hybridMultilevel"/>
    <w:tmpl w:val="A9EC726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2282E57"/>
    <w:multiLevelType w:val="hybridMultilevel"/>
    <w:tmpl w:val="D2245F82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766853"/>
    <w:multiLevelType w:val="hybridMultilevel"/>
    <w:tmpl w:val="2D547BE8"/>
    <w:lvl w:ilvl="0" w:tplc="097401C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F390ECF"/>
    <w:multiLevelType w:val="hybridMultilevel"/>
    <w:tmpl w:val="B72205B6"/>
    <w:lvl w:ilvl="0" w:tplc="DA769C5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11"/>
  </w:num>
  <w:num w:numId="6">
    <w:abstractNumId w:val="32"/>
  </w:num>
  <w:num w:numId="7">
    <w:abstractNumId w:val="29"/>
  </w:num>
  <w:num w:numId="8">
    <w:abstractNumId w:val="3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30"/>
  </w:num>
  <w:num w:numId="10">
    <w:abstractNumId w:val="12"/>
  </w:num>
  <w:num w:numId="11">
    <w:abstractNumId w:val="5"/>
  </w:num>
  <w:num w:numId="12">
    <w:abstractNumId w:val="18"/>
  </w:num>
  <w:num w:numId="13">
    <w:abstractNumId w:val="19"/>
  </w:num>
  <w:num w:numId="14">
    <w:abstractNumId w:val="7"/>
  </w:num>
  <w:num w:numId="15">
    <w:abstractNumId w:val="31"/>
  </w:num>
  <w:num w:numId="16">
    <w:abstractNumId w:val="27"/>
  </w:num>
  <w:num w:numId="17">
    <w:abstractNumId w:val="24"/>
  </w:num>
  <w:num w:numId="18">
    <w:abstractNumId w:val="26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6"/>
  </w:num>
  <w:num w:numId="27">
    <w:abstractNumId w:val="13"/>
  </w:num>
  <w:num w:numId="28">
    <w:abstractNumId w:val="9"/>
  </w:num>
  <w:num w:numId="29">
    <w:abstractNumId w:val="22"/>
  </w:num>
  <w:num w:numId="30">
    <w:abstractNumId w:val="33"/>
  </w:num>
  <w:num w:numId="31">
    <w:abstractNumId w:val="6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17"/>
  </w:num>
  <w:num w:numId="37">
    <w:abstractNumId w:val="34"/>
  </w:num>
  <w:num w:numId="38">
    <w:abstractNumId w:val="10"/>
  </w:num>
  <w:num w:numId="39">
    <w:abstractNumId w:val="25"/>
  </w:num>
  <w:num w:numId="40">
    <w:abstractNumId w:val="4"/>
  </w:num>
  <w:num w:numId="41">
    <w:abstractNumId w:val="28"/>
  </w:num>
  <w:num w:numId="42">
    <w:abstractNumId w:val="15"/>
  </w:num>
  <w:num w:numId="43">
    <w:abstractNumId w:val="20"/>
  </w:num>
  <w:num w:numId="44">
    <w:abstractNumId w:val="21"/>
  </w:num>
  <w:num w:numId="45">
    <w:abstractNumId w:val="23"/>
  </w:num>
  <w:num w:numId="46">
    <w:abstractNumId w:val="14"/>
  </w:num>
  <w:num w:numId="47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6B"/>
    <w:rsid w:val="00000522"/>
    <w:rsid w:val="00000B9E"/>
    <w:rsid w:val="00000D42"/>
    <w:rsid w:val="00004DCD"/>
    <w:rsid w:val="00005616"/>
    <w:rsid w:val="000072DD"/>
    <w:rsid w:val="00010AE1"/>
    <w:rsid w:val="000120D9"/>
    <w:rsid w:val="00013851"/>
    <w:rsid w:val="00015B37"/>
    <w:rsid w:val="00021E34"/>
    <w:rsid w:val="00023B4F"/>
    <w:rsid w:val="000252DB"/>
    <w:rsid w:val="000268CA"/>
    <w:rsid w:val="00027019"/>
    <w:rsid w:val="0002711A"/>
    <w:rsid w:val="00027640"/>
    <w:rsid w:val="00031FF4"/>
    <w:rsid w:val="000331F8"/>
    <w:rsid w:val="000355C6"/>
    <w:rsid w:val="00035670"/>
    <w:rsid w:val="00043B98"/>
    <w:rsid w:val="00044493"/>
    <w:rsid w:val="000447A4"/>
    <w:rsid w:val="000454D1"/>
    <w:rsid w:val="00047113"/>
    <w:rsid w:val="000501DA"/>
    <w:rsid w:val="0005411B"/>
    <w:rsid w:val="00061273"/>
    <w:rsid w:val="000644D2"/>
    <w:rsid w:val="000668B0"/>
    <w:rsid w:val="00067A60"/>
    <w:rsid w:val="00070146"/>
    <w:rsid w:val="000732B5"/>
    <w:rsid w:val="0007736F"/>
    <w:rsid w:val="00077415"/>
    <w:rsid w:val="00081741"/>
    <w:rsid w:val="00081C97"/>
    <w:rsid w:val="00083D35"/>
    <w:rsid w:val="00083D9D"/>
    <w:rsid w:val="000864C0"/>
    <w:rsid w:val="00090E82"/>
    <w:rsid w:val="000928A4"/>
    <w:rsid w:val="00096349"/>
    <w:rsid w:val="000A1286"/>
    <w:rsid w:val="000A12A2"/>
    <w:rsid w:val="000A2840"/>
    <w:rsid w:val="000A38B3"/>
    <w:rsid w:val="000A68A3"/>
    <w:rsid w:val="000A77E5"/>
    <w:rsid w:val="000B0097"/>
    <w:rsid w:val="000B011B"/>
    <w:rsid w:val="000B0F5A"/>
    <w:rsid w:val="000B571C"/>
    <w:rsid w:val="000B70B3"/>
    <w:rsid w:val="000B713D"/>
    <w:rsid w:val="000B7E2D"/>
    <w:rsid w:val="000C089A"/>
    <w:rsid w:val="000C13EC"/>
    <w:rsid w:val="000C19FA"/>
    <w:rsid w:val="000C2DB4"/>
    <w:rsid w:val="000C3CB8"/>
    <w:rsid w:val="000C3D06"/>
    <w:rsid w:val="000C4BE6"/>
    <w:rsid w:val="000C6F0D"/>
    <w:rsid w:val="000C7631"/>
    <w:rsid w:val="000D03E1"/>
    <w:rsid w:val="000D1745"/>
    <w:rsid w:val="000D260B"/>
    <w:rsid w:val="000D269B"/>
    <w:rsid w:val="000D3469"/>
    <w:rsid w:val="000D4973"/>
    <w:rsid w:val="000D4B8D"/>
    <w:rsid w:val="000D5B36"/>
    <w:rsid w:val="000D7734"/>
    <w:rsid w:val="000E0336"/>
    <w:rsid w:val="000E15B6"/>
    <w:rsid w:val="000E160B"/>
    <w:rsid w:val="000E2640"/>
    <w:rsid w:val="000E4E1F"/>
    <w:rsid w:val="000E6A75"/>
    <w:rsid w:val="000E6F5A"/>
    <w:rsid w:val="000E70AC"/>
    <w:rsid w:val="000E7E3A"/>
    <w:rsid w:val="000F3E7F"/>
    <w:rsid w:val="000F5940"/>
    <w:rsid w:val="00100294"/>
    <w:rsid w:val="001025C7"/>
    <w:rsid w:val="00103CB1"/>
    <w:rsid w:val="001040F8"/>
    <w:rsid w:val="0010719D"/>
    <w:rsid w:val="00107E40"/>
    <w:rsid w:val="00110D8D"/>
    <w:rsid w:val="00115A6F"/>
    <w:rsid w:val="00116570"/>
    <w:rsid w:val="001226A5"/>
    <w:rsid w:val="001227C5"/>
    <w:rsid w:val="00123B74"/>
    <w:rsid w:val="00125493"/>
    <w:rsid w:val="001270BF"/>
    <w:rsid w:val="00132AE0"/>
    <w:rsid w:val="001342EE"/>
    <w:rsid w:val="0013449B"/>
    <w:rsid w:val="00136709"/>
    <w:rsid w:val="00136C87"/>
    <w:rsid w:val="00137127"/>
    <w:rsid w:val="001401B8"/>
    <w:rsid w:val="00140292"/>
    <w:rsid w:val="00140B80"/>
    <w:rsid w:val="00143236"/>
    <w:rsid w:val="001439D8"/>
    <w:rsid w:val="001455A4"/>
    <w:rsid w:val="00152562"/>
    <w:rsid w:val="00152FDF"/>
    <w:rsid w:val="001533D6"/>
    <w:rsid w:val="00156449"/>
    <w:rsid w:val="00157F13"/>
    <w:rsid w:val="00160FF0"/>
    <w:rsid w:val="0016238E"/>
    <w:rsid w:val="001643C0"/>
    <w:rsid w:val="00174A28"/>
    <w:rsid w:val="00176938"/>
    <w:rsid w:val="00182567"/>
    <w:rsid w:val="0018528C"/>
    <w:rsid w:val="00186B38"/>
    <w:rsid w:val="00190492"/>
    <w:rsid w:val="001909E5"/>
    <w:rsid w:val="00191CF0"/>
    <w:rsid w:val="001925A5"/>
    <w:rsid w:val="0019263D"/>
    <w:rsid w:val="001955A2"/>
    <w:rsid w:val="00195A35"/>
    <w:rsid w:val="001A0A2D"/>
    <w:rsid w:val="001A1788"/>
    <w:rsid w:val="001A5173"/>
    <w:rsid w:val="001A7673"/>
    <w:rsid w:val="001B1238"/>
    <w:rsid w:val="001B1B27"/>
    <w:rsid w:val="001B27AB"/>
    <w:rsid w:val="001B4C6C"/>
    <w:rsid w:val="001B629A"/>
    <w:rsid w:val="001B7A06"/>
    <w:rsid w:val="001C28E2"/>
    <w:rsid w:val="001C3952"/>
    <w:rsid w:val="001C4351"/>
    <w:rsid w:val="001C51A2"/>
    <w:rsid w:val="001C583E"/>
    <w:rsid w:val="001D086E"/>
    <w:rsid w:val="001D3338"/>
    <w:rsid w:val="001D56CC"/>
    <w:rsid w:val="001D7214"/>
    <w:rsid w:val="001D79FA"/>
    <w:rsid w:val="001E3B19"/>
    <w:rsid w:val="001E47C6"/>
    <w:rsid w:val="001F5715"/>
    <w:rsid w:val="001F7FBE"/>
    <w:rsid w:val="00202947"/>
    <w:rsid w:val="00202EBD"/>
    <w:rsid w:val="002040F3"/>
    <w:rsid w:val="00206081"/>
    <w:rsid w:val="00206B65"/>
    <w:rsid w:val="002073B3"/>
    <w:rsid w:val="002076E3"/>
    <w:rsid w:val="00207EC6"/>
    <w:rsid w:val="00214634"/>
    <w:rsid w:val="00214E8D"/>
    <w:rsid w:val="00215548"/>
    <w:rsid w:val="0021569F"/>
    <w:rsid w:val="00216317"/>
    <w:rsid w:val="002200AF"/>
    <w:rsid w:val="00222BFE"/>
    <w:rsid w:val="00227B7D"/>
    <w:rsid w:val="002304F7"/>
    <w:rsid w:val="00230A02"/>
    <w:rsid w:val="0023211E"/>
    <w:rsid w:val="002348A8"/>
    <w:rsid w:val="00235CA1"/>
    <w:rsid w:val="00236FC9"/>
    <w:rsid w:val="0023725B"/>
    <w:rsid w:val="002379AB"/>
    <w:rsid w:val="00237D70"/>
    <w:rsid w:val="002435AF"/>
    <w:rsid w:val="00243CB0"/>
    <w:rsid w:val="002460CC"/>
    <w:rsid w:val="00247E55"/>
    <w:rsid w:val="002504A7"/>
    <w:rsid w:val="00251874"/>
    <w:rsid w:val="00252A18"/>
    <w:rsid w:val="00252ECC"/>
    <w:rsid w:val="00253028"/>
    <w:rsid w:val="00253A79"/>
    <w:rsid w:val="002546D4"/>
    <w:rsid w:val="00254ADE"/>
    <w:rsid w:val="0025738E"/>
    <w:rsid w:val="002578DC"/>
    <w:rsid w:val="00257C4A"/>
    <w:rsid w:val="002628DA"/>
    <w:rsid w:val="00262C72"/>
    <w:rsid w:val="00263282"/>
    <w:rsid w:val="002633E5"/>
    <w:rsid w:val="00265F1E"/>
    <w:rsid w:val="00270FE1"/>
    <w:rsid w:val="002713BB"/>
    <w:rsid w:val="00271C21"/>
    <w:rsid w:val="002748C3"/>
    <w:rsid w:val="00276453"/>
    <w:rsid w:val="00277215"/>
    <w:rsid w:val="002773D5"/>
    <w:rsid w:val="00281B5B"/>
    <w:rsid w:val="0028213F"/>
    <w:rsid w:val="00283482"/>
    <w:rsid w:val="00284FA7"/>
    <w:rsid w:val="002851B8"/>
    <w:rsid w:val="00286A08"/>
    <w:rsid w:val="00292BFC"/>
    <w:rsid w:val="00295CDD"/>
    <w:rsid w:val="00297519"/>
    <w:rsid w:val="002976DD"/>
    <w:rsid w:val="002A0279"/>
    <w:rsid w:val="002A06A2"/>
    <w:rsid w:val="002A37B2"/>
    <w:rsid w:val="002B116E"/>
    <w:rsid w:val="002B2EE8"/>
    <w:rsid w:val="002B3F27"/>
    <w:rsid w:val="002B6B8A"/>
    <w:rsid w:val="002B6C40"/>
    <w:rsid w:val="002C1FBA"/>
    <w:rsid w:val="002C22C5"/>
    <w:rsid w:val="002C388B"/>
    <w:rsid w:val="002C6D83"/>
    <w:rsid w:val="002C7344"/>
    <w:rsid w:val="002D0DF5"/>
    <w:rsid w:val="002D155F"/>
    <w:rsid w:val="002D4CF8"/>
    <w:rsid w:val="002E38EE"/>
    <w:rsid w:val="002E451B"/>
    <w:rsid w:val="002E5B08"/>
    <w:rsid w:val="002E6FCD"/>
    <w:rsid w:val="002E7EAB"/>
    <w:rsid w:val="00301824"/>
    <w:rsid w:val="0030338F"/>
    <w:rsid w:val="00314BF4"/>
    <w:rsid w:val="00317D63"/>
    <w:rsid w:val="003204B5"/>
    <w:rsid w:val="00326525"/>
    <w:rsid w:val="003313EE"/>
    <w:rsid w:val="00331C1E"/>
    <w:rsid w:val="00333096"/>
    <w:rsid w:val="0033646B"/>
    <w:rsid w:val="00345B95"/>
    <w:rsid w:val="003474C3"/>
    <w:rsid w:val="00347ADC"/>
    <w:rsid w:val="00350BDA"/>
    <w:rsid w:val="00351F48"/>
    <w:rsid w:val="003523DA"/>
    <w:rsid w:val="00352822"/>
    <w:rsid w:val="00352976"/>
    <w:rsid w:val="00353F9E"/>
    <w:rsid w:val="0035479B"/>
    <w:rsid w:val="00354FA4"/>
    <w:rsid w:val="00357EAB"/>
    <w:rsid w:val="003604CF"/>
    <w:rsid w:val="0036170B"/>
    <w:rsid w:val="00363127"/>
    <w:rsid w:val="003644CF"/>
    <w:rsid w:val="00371DE1"/>
    <w:rsid w:val="00373322"/>
    <w:rsid w:val="00375453"/>
    <w:rsid w:val="00375786"/>
    <w:rsid w:val="00380705"/>
    <w:rsid w:val="00390169"/>
    <w:rsid w:val="00391A88"/>
    <w:rsid w:val="00391BD5"/>
    <w:rsid w:val="00393CD1"/>
    <w:rsid w:val="00394CD2"/>
    <w:rsid w:val="00396A78"/>
    <w:rsid w:val="00396E27"/>
    <w:rsid w:val="003973F1"/>
    <w:rsid w:val="003974AE"/>
    <w:rsid w:val="003A05F2"/>
    <w:rsid w:val="003A1CED"/>
    <w:rsid w:val="003A26EB"/>
    <w:rsid w:val="003A3E7B"/>
    <w:rsid w:val="003A4523"/>
    <w:rsid w:val="003A4776"/>
    <w:rsid w:val="003B0D0E"/>
    <w:rsid w:val="003B7D68"/>
    <w:rsid w:val="003C00C7"/>
    <w:rsid w:val="003C23A9"/>
    <w:rsid w:val="003C7363"/>
    <w:rsid w:val="003D115D"/>
    <w:rsid w:val="003D59EE"/>
    <w:rsid w:val="003D780E"/>
    <w:rsid w:val="003D7FEC"/>
    <w:rsid w:val="003E016A"/>
    <w:rsid w:val="003F0F6C"/>
    <w:rsid w:val="003F30EB"/>
    <w:rsid w:val="003F7A22"/>
    <w:rsid w:val="0040024B"/>
    <w:rsid w:val="0040246E"/>
    <w:rsid w:val="00403D57"/>
    <w:rsid w:val="00404D3B"/>
    <w:rsid w:val="00405D4B"/>
    <w:rsid w:val="00406454"/>
    <w:rsid w:val="00406B61"/>
    <w:rsid w:val="00407311"/>
    <w:rsid w:val="00410CEC"/>
    <w:rsid w:val="00411BB8"/>
    <w:rsid w:val="00416CC2"/>
    <w:rsid w:val="004174F3"/>
    <w:rsid w:val="00420C94"/>
    <w:rsid w:val="004215DC"/>
    <w:rsid w:val="004328F6"/>
    <w:rsid w:val="00435F81"/>
    <w:rsid w:val="0043628A"/>
    <w:rsid w:val="00437622"/>
    <w:rsid w:val="00440D78"/>
    <w:rsid w:val="00440FA4"/>
    <w:rsid w:val="0044205B"/>
    <w:rsid w:val="00443EA3"/>
    <w:rsid w:val="00447843"/>
    <w:rsid w:val="00451002"/>
    <w:rsid w:val="00451E5F"/>
    <w:rsid w:val="00452EE0"/>
    <w:rsid w:val="00453A53"/>
    <w:rsid w:val="00460252"/>
    <w:rsid w:val="00461A34"/>
    <w:rsid w:val="00463034"/>
    <w:rsid w:val="00463B36"/>
    <w:rsid w:val="004658F7"/>
    <w:rsid w:val="00470568"/>
    <w:rsid w:val="00470A91"/>
    <w:rsid w:val="0047157D"/>
    <w:rsid w:val="004733A4"/>
    <w:rsid w:val="004733BC"/>
    <w:rsid w:val="00473DF0"/>
    <w:rsid w:val="00477B22"/>
    <w:rsid w:val="004817CF"/>
    <w:rsid w:val="00482555"/>
    <w:rsid w:val="00483366"/>
    <w:rsid w:val="00483367"/>
    <w:rsid w:val="00490F97"/>
    <w:rsid w:val="00490FAD"/>
    <w:rsid w:val="004922A1"/>
    <w:rsid w:val="00493753"/>
    <w:rsid w:val="0049461D"/>
    <w:rsid w:val="00496CB0"/>
    <w:rsid w:val="004A1F8B"/>
    <w:rsid w:val="004A2211"/>
    <w:rsid w:val="004A2B83"/>
    <w:rsid w:val="004A5473"/>
    <w:rsid w:val="004A723F"/>
    <w:rsid w:val="004A77F2"/>
    <w:rsid w:val="004B71F0"/>
    <w:rsid w:val="004C28C0"/>
    <w:rsid w:val="004C5D2C"/>
    <w:rsid w:val="004C6423"/>
    <w:rsid w:val="004C6F52"/>
    <w:rsid w:val="004D008C"/>
    <w:rsid w:val="004D0F6B"/>
    <w:rsid w:val="004D149B"/>
    <w:rsid w:val="004D5F94"/>
    <w:rsid w:val="004D7107"/>
    <w:rsid w:val="004D7525"/>
    <w:rsid w:val="004E01D4"/>
    <w:rsid w:val="004E02DE"/>
    <w:rsid w:val="004E12EB"/>
    <w:rsid w:val="004E2636"/>
    <w:rsid w:val="004E361F"/>
    <w:rsid w:val="004E75EC"/>
    <w:rsid w:val="004F1DCE"/>
    <w:rsid w:val="004F33BD"/>
    <w:rsid w:val="004F3607"/>
    <w:rsid w:val="004F7911"/>
    <w:rsid w:val="005046CF"/>
    <w:rsid w:val="005059DD"/>
    <w:rsid w:val="00507636"/>
    <w:rsid w:val="00510C94"/>
    <w:rsid w:val="0051318D"/>
    <w:rsid w:val="00515268"/>
    <w:rsid w:val="00516EC3"/>
    <w:rsid w:val="00521FA8"/>
    <w:rsid w:val="00523C5C"/>
    <w:rsid w:val="00526412"/>
    <w:rsid w:val="00527E87"/>
    <w:rsid w:val="0053111B"/>
    <w:rsid w:val="005313B2"/>
    <w:rsid w:val="00532393"/>
    <w:rsid w:val="005339AD"/>
    <w:rsid w:val="00534EFA"/>
    <w:rsid w:val="00537D5F"/>
    <w:rsid w:val="00540CB6"/>
    <w:rsid w:val="005424A5"/>
    <w:rsid w:val="005446C0"/>
    <w:rsid w:val="00545584"/>
    <w:rsid w:val="00550456"/>
    <w:rsid w:val="00552A83"/>
    <w:rsid w:val="00552F33"/>
    <w:rsid w:val="005550D4"/>
    <w:rsid w:val="00561054"/>
    <w:rsid w:val="00562978"/>
    <w:rsid w:val="00570CE7"/>
    <w:rsid w:val="00571BBB"/>
    <w:rsid w:val="00572982"/>
    <w:rsid w:val="00575241"/>
    <w:rsid w:val="005801BD"/>
    <w:rsid w:val="00581686"/>
    <w:rsid w:val="00581A16"/>
    <w:rsid w:val="00583D06"/>
    <w:rsid w:val="005875F0"/>
    <w:rsid w:val="005952CC"/>
    <w:rsid w:val="00595D57"/>
    <w:rsid w:val="005A0137"/>
    <w:rsid w:val="005A2F0A"/>
    <w:rsid w:val="005A3342"/>
    <w:rsid w:val="005A4E39"/>
    <w:rsid w:val="005B00A5"/>
    <w:rsid w:val="005B03B7"/>
    <w:rsid w:val="005B09FB"/>
    <w:rsid w:val="005B1D44"/>
    <w:rsid w:val="005B5333"/>
    <w:rsid w:val="005B61B4"/>
    <w:rsid w:val="005B661B"/>
    <w:rsid w:val="005B7037"/>
    <w:rsid w:val="005C2BDB"/>
    <w:rsid w:val="005C43C0"/>
    <w:rsid w:val="005C4F5E"/>
    <w:rsid w:val="005C7BAB"/>
    <w:rsid w:val="005D118B"/>
    <w:rsid w:val="005D216B"/>
    <w:rsid w:val="005D2D5A"/>
    <w:rsid w:val="005D3D97"/>
    <w:rsid w:val="005E0DA1"/>
    <w:rsid w:val="005E387D"/>
    <w:rsid w:val="005E7FCA"/>
    <w:rsid w:val="005F1A18"/>
    <w:rsid w:val="005F3781"/>
    <w:rsid w:val="005F4D3A"/>
    <w:rsid w:val="005F676B"/>
    <w:rsid w:val="006029D5"/>
    <w:rsid w:val="00603C89"/>
    <w:rsid w:val="00606B33"/>
    <w:rsid w:val="00606B84"/>
    <w:rsid w:val="006102EF"/>
    <w:rsid w:val="006104ED"/>
    <w:rsid w:val="00612194"/>
    <w:rsid w:val="00613D1A"/>
    <w:rsid w:val="006210F4"/>
    <w:rsid w:val="0062339C"/>
    <w:rsid w:val="006254FA"/>
    <w:rsid w:val="00626DF0"/>
    <w:rsid w:val="006306CC"/>
    <w:rsid w:val="00637475"/>
    <w:rsid w:val="00637F92"/>
    <w:rsid w:val="006445E4"/>
    <w:rsid w:val="00647472"/>
    <w:rsid w:val="00650AA1"/>
    <w:rsid w:val="00652C76"/>
    <w:rsid w:val="00654673"/>
    <w:rsid w:val="00655721"/>
    <w:rsid w:val="00661E72"/>
    <w:rsid w:val="006626C5"/>
    <w:rsid w:val="0066306A"/>
    <w:rsid w:val="00665D47"/>
    <w:rsid w:val="00666036"/>
    <w:rsid w:val="00666841"/>
    <w:rsid w:val="006678EA"/>
    <w:rsid w:val="00667F6C"/>
    <w:rsid w:val="0067002E"/>
    <w:rsid w:val="006705DD"/>
    <w:rsid w:val="0068518C"/>
    <w:rsid w:val="00686411"/>
    <w:rsid w:val="00691850"/>
    <w:rsid w:val="006932F5"/>
    <w:rsid w:val="00694E73"/>
    <w:rsid w:val="00695AC4"/>
    <w:rsid w:val="006A039D"/>
    <w:rsid w:val="006A043E"/>
    <w:rsid w:val="006A0440"/>
    <w:rsid w:val="006A37B9"/>
    <w:rsid w:val="006A479B"/>
    <w:rsid w:val="006A5E0D"/>
    <w:rsid w:val="006A6668"/>
    <w:rsid w:val="006A6AC6"/>
    <w:rsid w:val="006A78F0"/>
    <w:rsid w:val="006B3B88"/>
    <w:rsid w:val="006B41F0"/>
    <w:rsid w:val="006B4E5D"/>
    <w:rsid w:val="006B748B"/>
    <w:rsid w:val="006B78E5"/>
    <w:rsid w:val="006C32E5"/>
    <w:rsid w:val="006C37EF"/>
    <w:rsid w:val="006C4FBC"/>
    <w:rsid w:val="006C5371"/>
    <w:rsid w:val="006C790A"/>
    <w:rsid w:val="006D0CBD"/>
    <w:rsid w:val="006D22B5"/>
    <w:rsid w:val="006D4042"/>
    <w:rsid w:val="006D4202"/>
    <w:rsid w:val="006D5727"/>
    <w:rsid w:val="006D5A1A"/>
    <w:rsid w:val="006D6DE9"/>
    <w:rsid w:val="006E3B18"/>
    <w:rsid w:val="006E3E00"/>
    <w:rsid w:val="006E4CC8"/>
    <w:rsid w:val="006E56E9"/>
    <w:rsid w:val="006E704F"/>
    <w:rsid w:val="006F0BEC"/>
    <w:rsid w:val="006F3484"/>
    <w:rsid w:val="006F3587"/>
    <w:rsid w:val="006F366B"/>
    <w:rsid w:val="006F3F71"/>
    <w:rsid w:val="006F5BB7"/>
    <w:rsid w:val="0070211F"/>
    <w:rsid w:val="00702680"/>
    <w:rsid w:val="00702B6B"/>
    <w:rsid w:val="00703850"/>
    <w:rsid w:val="0070540C"/>
    <w:rsid w:val="00705589"/>
    <w:rsid w:val="00705EAC"/>
    <w:rsid w:val="00706059"/>
    <w:rsid w:val="00706B26"/>
    <w:rsid w:val="0071042B"/>
    <w:rsid w:val="00710DBE"/>
    <w:rsid w:val="00711D50"/>
    <w:rsid w:val="00712724"/>
    <w:rsid w:val="00712F23"/>
    <w:rsid w:val="00715930"/>
    <w:rsid w:val="00715FD8"/>
    <w:rsid w:val="00716CBB"/>
    <w:rsid w:val="00720A72"/>
    <w:rsid w:val="007234F1"/>
    <w:rsid w:val="00726F92"/>
    <w:rsid w:val="00727EAD"/>
    <w:rsid w:val="00730816"/>
    <w:rsid w:val="00732F64"/>
    <w:rsid w:val="00732F78"/>
    <w:rsid w:val="007335DE"/>
    <w:rsid w:val="00733AC7"/>
    <w:rsid w:val="00737C7E"/>
    <w:rsid w:val="00742F0D"/>
    <w:rsid w:val="00743B8C"/>
    <w:rsid w:val="00744BF3"/>
    <w:rsid w:val="00744D25"/>
    <w:rsid w:val="0075343F"/>
    <w:rsid w:val="00753597"/>
    <w:rsid w:val="007536F9"/>
    <w:rsid w:val="00753D3C"/>
    <w:rsid w:val="00760927"/>
    <w:rsid w:val="00760B6F"/>
    <w:rsid w:val="00760BDE"/>
    <w:rsid w:val="00766357"/>
    <w:rsid w:val="00767CAE"/>
    <w:rsid w:val="00771EB3"/>
    <w:rsid w:val="00772C3A"/>
    <w:rsid w:val="00775F2A"/>
    <w:rsid w:val="00777888"/>
    <w:rsid w:val="007802AD"/>
    <w:rsid w:val="00780569"/>
    <w:rsid w:val="00780940"/>
    <w:rsid w:val="00780DDE"/>
    <w:rsid w:val="00780EC2"/>
    <w:rsid w:val="00781156"/>
    <w:rsid w:val="007846D1"/>
    <w:rsid w:val="0079489E"/>
    <w:rsid w:val="00796A9C"/>
    <w:rsid w:val="007A4756"/>
    <w:rsid w:val="007A5A66"/>
    <w:rsid w:val="007A5D0C"/>
    <w:rsid w:val="007A7DDC"/>
    <w:rsid w:val="007A7EE3"/>
    <w:rsid w:val="007B1DFE"/>
    <w:rsid w:val="007B3EDB"/>
    <w:rsid w:val="007B4D0A"/>
    <w:rsid w:val="007B6C28"/>
    <w:rsid w:val="007C0DC0"/>
    <w:rsid w:val="007C2D29"/>
    <w:rsid w:val="007C45A9"/>
    <w:rsid w:val="007C4E0E"/>
    <w:rsid w:val="007C4E17"/>
    <w:rsid w:val="007C6571"/>
    <w:rsid w:val="007C7130"/>
    <w:rsid w:val="007C7551"/>
    <w:rsid w:val="007D00B7"/>
    <w:rsid w:val="007D00CF"/>
    <w:rsid w:val="007D1320"/>
    <w:rsid w:val="007D1B96"/>
    <w:rsid w:val="007D4B7E"/>
    <w:rsid w:val="007D64F8"/>
    <w:rsid w:val="007E145A"/>
    <w:rsid w:val="007E1481"/>
    <w:rsid w:val="007E4DD0"/>
    <w:rsid w:val="007E5B83"/>
    <w:rsid w:val="007E7338"/>
    <w:rsid w:val="007E7A90"/>
    <w:rsid w:val="007E7B31"/>
    <w:rsid w:val="007F075C"/>
    <w:rsid w:val="007F1532"/>
    <w:rsid w:val="0080148C"/>
    <w:rsid w:val="00804897"/>
    <w:rsid w:val="0080564C"/>
    <w:rsid w:val="00811166"/>
    <w:rsid w:val="00811F55"/>
    <w:rsid w:val="008163DA"/>
    <w:rsid w:val="00817953"/>
    <w:rsid w:val="00817980"/>
    <w:rsid w:val="00821D45"/>
    <w:rsid w:val="008233A1"/>
    <w:rsid w:val="008245E0"/>
    <w:rsid w:val="0082460E"/>
    <w:rsid w:val="008248FE"/>
    <w:rsid w:val="008252EA"/>
    <w:rsid w:val="00827E2A"/>
    <w:rsid w:val="00831541"/>
    <w:rsid w:val="00835877"/>
    <w:rsid w:val="008379CA"/>
    <w:rsid w:val="0084002F"/>
    <w:rsid w:val="00840B38"/>
    <w:rsid w:val="00840D42"/>
    <w:rsid w:val="0084176F"/>
    <w:rsid w:val="00845D3D"/>
    <w:rsid w:val="008461DB"/>
    <w:rsid w:val="00846974"/>
    <w:rsid w:val="00850F8F"/>
    <w:rsid w:val="00851871"/>
    <w:rsid w:val="00860B30"/>
    <w:rsid w:val="00861402"/>
    <w:rsid w:val="00861E88"/>
    <w:rsid w:val="00863627"/>
    <w:rsid w:val="0086406D"/>
    <w:rsid w:val="008652BD"/>
    <w:rsid w:val="0086751C"/>
    <w:rsid w:val="00870729"/>
    <w:rsid w:val="00870AE4"/>
    <w:rsid w:val="00872B6C"/>
    <w:rsid w:val="0087604F"/>
    <w:rsid w:val="008803F7"/>
    <w:rsid w:val="00881D63"/>
    <w:rsid w:val="00885498"/>
    <w:rsid w:val="00890968"/>
    <w:rsid w:val="0089146C"/>
    <w:rsid w:val="008A09B7"/>
    <w:rsid w:val="008A4DDD"/>
    <w:rsid w:val="008A6E33"/>
    <w:rsid w:val="008A794C"/>
    <w:rsid w:val="008A79CE"/>
    <w:rsid w:val="008B118C"/>
    <w:rsid w:val="008B3B1E"/>
    <w:rsid w:val="008B4357"/>
    <w:rsid w:val="008B5A70"/>
    <w:rsid w:val="008B5DF6"/>
    <w:rsid w:val="008B7BBD"/>
    <w:rsid w:val="008C0847"/>
    <w:rsid w:val="008C22C5"/>
    <w:rsid w:val="008C38F7"/>
    <w:rsid w:val="008C423C"/>
    <w:rsid w:val="008C4294"/>
    <w:rsid w:val="008C4AE8"/>
    <w:rsid w:val="008D207B"/>
    <w:rsid w:val="008D4B2E"/>
    <w:rsid w:val="008D7223"/>
    <w:rsid w:val="008E0BB4"/>
    <w:rsid w:val="008E18E7"/>
    <w:rsid w:val="008E1E2E"/>
    <w:rsid w:val="008E3A6D"/>
    <w:rsid w:val="008E475A"/>
    <w:rsid w:val="008E7B0B"/>
    <w:rsid w:val="008F06F0"/>
    <w:rsid w:val="008F3344"/>
    <w:rsid w:val="008F3B3A"/>
    <w:rsid w:val="00901BFE"/>
    <w:rsid w:val="00903296"/>
    <w:rsid w:val="00906766"/>
    <w:rsid w:val="00907E88"/>
    <w:rsid w:val="0091302D"/>
    <w:rsid w:val="0091743F"/>
    <w:rsid w:val="009216F1"/>
    <w:rsid w:val="009223C2"/>
    <w:rsid w:val="009233AB"/>
    <w:rsid w:val="00924330"/>
    <w:rsid w:val="00926AF4"/>
    <w:rsid w:val="00930EA4"/>
    <w:rsid w:val="00932CC4"/>
    <w:rsid w:val="00933497"/>
    <w:rsid w:val="00933F8C"/>
    <w:rsid w:val="009354D0"/>
    <w:rsid w:val="00936FA3"/>
    <w:rsid w:val="00940384"/>
    <w:rsid w:val="009426DB"/>
    <w:rsid w:val="009443A6"/>
    <w:rsid w:val="009453EB"/>
    <w:rsid w:val="00945494"/>
    <w:rsid w:val="00945A73"/>
    <w:rsid w:val="00945DFF"/>
    <w:rsid w:val="0094628B"/>
    <w:rsid w:val="009533B9"/>
    <w:rsid w:val="00956B6A"/>
    <w:rsid w:val="00956F93"/>
    <w:rsid w:val="00961294"/>
    <w:rsid w:val="009636C5"/>
    <w:rsid w:val="009650E3"/>
    <w:rsid w:val="00967561"/>
    <w:rsid w:val="00972C32"/>
    <w:rsid w:val="00974839"/>
    <w:rsid w:val="009750CF"/>
    <w:rsid w:val="00975501"/>
    <w:rsid w:val="00975B92"/>
    <w:rsid w:val="00983D47"/>
    <w:rsid w:val="00985B81"/>
    <w:rsid w:val="00985F0C"/>
    <w:rsid w:val="0098677D"/>
    <w:rsid w:val="00986B8F"/>
    <w:rsid w:val="00990477"/>
    <w:rsid w:val="00991370"/>
    <w:rsid w:val="00991D52"/>
    <w:rsid w:val="00993A21"/>
    <w:rsid w:val="00993B18"/>
    <w:rsid w:val="009942CB"/>
    <w:rsid w:val="0099514A"/>
    <w:rsid w:val="009958EE"/>
    <w:rsid w:val="00995E25"/>
    <w:rsid w:val="00997178"/>
    <w:rsid w:val="009979B4"/>
    <w:rsid w:val="009A213F"/>
    <w:rsid w:val="009A2507"/>
    <w:rsid w:val="009A2684"/>
    <w:rsid w:val="009A30A9"/>
    <w:rsid w:val="009A502A"/>
    <w:rsid w:val="009A782F"/>
    <w:rsid w:val="009B140D"/>
    <w:rsid w:val="009B4E2E"/>
    <w:rsid w:val="009B647C"/>
    <w:rsid w:val="009B7F85"/>
    <w:rsid w:val="009C032B"/>
    <w:rsid w:val="009C0BFC"/>
    <w:rsid w:val="009C18EF"/>
    <w:rsid w:val="009C5D2D"/>
    <w:rsid w:val="009C7FC9"/>
    <w:rsid w:val="009D0C4D"/>
    <w:rsid w:val="009D1C9A"/>
    <w:rsid w:val="009D2FD2"/>
    <w:rsid w:val="009D5A54"/>
    <w:rsid w:val="009D5E62"/>
    <w:rsid w:val="009D5FB3"/>
    <w:rsid w:val="009D6997"/>
    <w:rsid w:val="009D75E4"/>
    <w:rsid w:val="009D7EB6"/>
    <w:rsid w:val="009E0073"/>
    <w:rsid w:val="009E442F"/>
    <w:rsid w:val="009E5F0B"/>
    <w:rsid w:val="009E639F"/>
    <w:rsid w:val="009F49DE"/>
    <w:rsid w:val="009F60C1"/>
    <w:rsid w:val="009F6F7D"/>
    <w:rsid w:val="00A03C2A"/>
    <w:rsid w:val="00A04B95"/>
    <w:rsid w:val="00A077FA"/>
    <w:rsid w:val="00A07BDB"/>
    <w:rsid w:val="00A13F5C"/>
    <w:rsid w:val="00A14EDC"/>
    <w:rsid w:val="00A1574B"/>
    <w:rsid w:val="00A15952"/>
    <w:rsid w:val="00A2217A"/>
    <w:rsid w:val="00A249BD"/>
    <w:rsid w:val="00A26090"/>
    <w:rsid w:val="00A27C7B"/>
    <w:rsid w:val="00A306E1"/>
    <w:rsid w:val="00A31529"/>
    <w:rsid w:val="00A325BF"/>
    <w:rsid w:val="00A44AE6"/>
    <w:rsid w:val="00A45611"/>
    <w:rsid w:val="00A471D9"/>
    <w:rsid w:val="00A50715"/>
    <w:rsid w:val="00A50771"/>
    <w:rsid w:val="00A638B8"/>
    <w:rsid w:val="00A64169"/>
    <w:rsid w:val="00A64708"/>
    <w:rsid w:val="00A6564E"/>
    <w:rsid w:val="00A65AF4"/>
    <w:rsid w:val="00A66B4A"/>
    <w:rsid w:val="00A72CDD"/>
    <w:rsid w:val="00A73430"/>
    <w:rsid w:val="00A80100"/>
    <w:rsid w:val="00A81D47"/>
    <w:rsid w:val="00A82095"/>
    <w:rsid w:val="00A87B5E"/>
    <w:rsid w:val="00A91150"/>
    <w:rsid w:val="00A91F60"/>
    <w:rsid w:val="00A95AEF"/>
    <w:rsid w:val="00A9675C"/>
    <w:rsid w:val="00A96C93"/>
    <w:rsid w:val="00A97D1D"/>
    <w:rsid w:val="00AA431F"/>
    <w:rsid w:val="00AA45AC"/>
    <w:rsid w:val="00AA4CEC"/>
    <w:rsid w:val="00AB025B"/>
    <w:rsid w:val="00AB094F"/>
    <w:rsid w:val="00AB2E5B"/>
    <w:rsid w:val="00AB3DE7"/>
    <w:rsid w:val="00AB4685"/>
    <w:rsid w:val="00AB559D"/>
    <w:rsid w:val="00AB6E6C"/>
    <w:rsid w:val="00AB74A6"/>
    <w:rsid w:val="00AC1D60"/>
    <w:rsid w:val="00AC435B"/>
    <w:rsid w:val="00AC5652"/>
    <w:rsid w:val="00AD1E13"/>
    <w:rsid w:val="00AD3B32"/>
    <w:rsid w:val="00AD5AC3"/>
    <w:rsid w:val="00AD63AA"/>
    <w:rsid w:val="00AE2D86"/>
    <w:rsid w:val="00AE6D57"/>
    <w:rsid w:val="00AF150B"/>
    <w:rsid w:val="00AF213C"/>
    <w:rsid w:val="00AF5A91"/>
    <w:rsid w:val="00AF63E6"/>
    <w:rsid w:val="00AF654E"/>
    <w:rsid w:val="00AF6B7A"/>
    <w:rsid w:val="00AF78C5"/>
    <w:rsid w:val="00B00216"/>
    <w:rsid w:val="00B06271"/>
    <w:rsid w:val="00B06DBD"/>
    <w:rsid w:val="00B0774E"/>
    <w:rsid w:val="00B11B22"/>
    <w:rsid w:val="00B15252"/>
    <w:rsid w:val="00B2002D"/>
    <w:rsid w:val="00B20A22"/>
    <w:rsid w:val="00B228CC"/>
    <w:rsid w:val="00B231DB"/>
    <w:rsid w:val="00B2466E"/>
    <w:rsid w:val="00B25C6E"/>
    <w:rsid w:val="00B27226"/>
    <w:rsid w:val="00B3055B"/>
    <w:rsid w:val="00B30C32"/>
    <w:rsid w:val="00B35F1A"/>
    <w:rsid w:val="00B3604C"/>
    <w:rsid w:val="00B36FEC"/>
    <w:rsid w:val="00B41F4B"/>
    <w:rsid w:val="00B43E40"/>
    <w:rsid w:val="00B45FD9"/>
    <w:rsid w:val="00B54341"/>
    <w:rsid w:val="00B54414"/>
    <w:rsid w:val="00B55307"/>
    <w:rsid w:val="00B56BA9"/>
    <w:rsid w:val="00B5715E"/>
    <w:rsid w:val="00B57DB9"/>
    <w:rsid w:val="00B60FB6"/>
    <w:rsid w:val="00B620DB"/>
    <w:rsid w:val="00B62A5A"/>
    <w:rsid w:val="00B62B15"/>
    <w:rsid w:val="00B735A4"/>
    <w:rsid w:val="00B7362C"/>
    <w:rsid w:val="00B74798"/>
    <w:rsid w:val="00B76903"/>
    <w:rsid w:val="00B76FF6"/>
    <w:rsid w:val="00B8108E"/>
    <w:rsid w:val="00B861E9"/>
    <w:rsid w:val="00B92894"/>
    <w:rsid w:val="00B9334E"/>
    <w:rsid w:val="00B94258"/>
    <w:rsid w:val="00B95CFD"/>
    <w:rsid w:val="00B961F1"/>
    <w:rsid w:val="00B9628C"/>
    <w:rsid w:val="00B96608"/>
    <w:rsid w:val="00BA078B"/>
    <w:rsid w:val="00BA3BFF"/>
    <w:rsid w:val="00BA5E28"/>
    <w:rsid w:val="00BA5F77"/>
    <w:rsid w:val="00BB0B44"/>
    <w:rsid w:val="00BB2A1C"/>
    <w:rsid w:val="00BB7165"/>
    <w:rsid w:val="00BB7A50"/>
    <w:rsid w:val="00BB7B12"/>
    <w:rsid w:val="00BC117B"/>
    <w:rsid w:val="00BC1F37"/>
    <w:rsid w:val="00BC25DE"/>
    <w:rsid w:val="00BC428C"/>
    <w:rsid w:val="00BC45FB"/>
    <w:rsid w:val="00BC7000"/>
    <w:rsid w:val="00BC702F"/>
    <w:rsid w:val="00BD0786"/>
    <w:rsid w:val="00BD0FD2"/>
    <w:rsid w:val="00BD1914"/>
    <w:rsid w:val="00BD1B35"/>
    <w:rsid w:val="00BD1F00"/>
    <w:rsid w:val="00BD4566"/>
    <w:rsid w:val="00BD56F9"/>
    <w:rsid w:val="00BD649D"/>
    <w:rsid w:val="00BE3CD2"/>
    <w:rsid w:val="00BF05E4"/>
    <w:rsid w:val="00BF097E"/>
    <w:rsid w:val="00BF181D"/>
    <w:rsid w:val="00BF243A"/>
    <w:rsid w:val="00BF4533"/>
    <w:rsid w:val="00BF529E"/>
    <w:rsid w:val="00C01148"/>
    <w:rsid w:val="00C02858"/>
    <w:rsid w:val="00C029BA"/>
    <w:rsid w:val="00C04847"/>
    <w:rsid w:val="00C062DF"/>
    <w:rsid w:val="00C07723"/>
    <w:rsid w:val="00C07756"/>
    <w:rsid w:val="00C10F30"/>
    <w:rsid w:val="00C11FD3"/>
    <w:rsid w:val="00C12EDA"/>
    <w:rsid w:val="00C13459"/>
    <w:rsid w:val="00C13C36"/>
    <w:rsid w:val="00C15A11"/>
    <w:rsid w:val="00C16C41"/>
    <w:rsid w:val="00C23D96"/>
    <w:rsid w:val="00C24D15"/>
    <w:rsid w:val="00C27F72"/>
    <w:rsid w:val="00C32BCB"/>
    <w:rsid w:val="00C33D54"/>
    <w:rsid w:val="00C40DA0"/>
    <w:rsid w:val="00C419ED"/>
    <w:rsid w:val="00C430E1"/>
    <w:rsid w:val="00C430FD"/>
    <w:rsid w:val="00C4519C"/>
    <w:rsid w:val="00C46DF4"/>
    <w:rsid w:val="00C47D6F"/>
    <w:rsid w:val="00C52BE5"/>
    <w:rsid w:val="00C6043A"/>
    <w:rsid w:val="00C6489D"/>
    <w:rsid w:val="00C64CA4"/>
    <w:rsid w:val="00C65032"/>
    <w:rsid w:val="00C6551C"/>
    <w:rsid w:val="00C65DF6"/>
    <w:rsid w:val="00C665D5"/>
    <w:rsid w:val="00C67E3E"/>
    <w:rsid w:val="00C73358"/>
    <w:rsid w:val="00C73867"/>
    <w:rsid w:val="00C75A2D"/>
    <w:rsid w:val="00C80C11"/>
    <w:rsid w:val="00C812B9"/>
    <w:rsid w:val="00C81605"/>
    <w:rsid w:val="00C81938"/>
    <w:rsid w:val="00C81BDF"/>
    <w:rsid w:val="00C872BE"/>
    <w:rsid w:val="00C905B2"/>
    <w:rsid w:val="00C9228D"/>
    <w:rsid w:val="00C9346D"/>
    <w:rsid w:val="00C93DC5"/>
    <w:rsid w:val="00C9419D"/>
    <w:rsid w:val="00C947FC"/>
    <w:rsid w:val="00C952EF"/>
    <w:rsid w:val="00C96B8D"/>
    <w:rsid w:val="00C97B03"/>
    <w:rsid w:val="00CA648F"/>
    <w:rsid w:val="00CA6CB4"/>
    <w:rsid w:val="00CB0DD7"/>
    <w:rsid w:val="00CB20C3"/>
    <w:rsid w:val="00CB2C24"/>
    <w:rsid w:val="00CB32F2"/>
    <w:rsid w:val="00CB3874"/>
    <w:rsid w:val="00CB6FA8"/>
    <w:rsid w:val="00CB7F3E"/>
    <w:rsid w:val="00CC2BE4"/>
    <w:rsid w:val="00CC35A2"/>
    <w:rsid w:val="00CC456D"/>
    <w:rsid w:val="00CC4DB2"/>
    <w:rsid w:val="00CD3D63"/>
    <w:rsid w:val="00CD4325"/>
    <w:rsid w:val="00CD685A"/>
    <w:rsid w:val="00CE2493"/>
    <w:rsid w:val="00CE51E7"/>
    <w:rsid w:val="00CE639B"/>
    <w:rsid w:val="00CE676E"/>
    <w:rsid w:val="00CE6BD7"/>
    <w:rsid w:val="00CE782C"/>
    <w:rsid w:val="00CF3BB7"/>
    <w:rsid w:val="00CF5BE3"/>
    <w:rsid w:val="00CF65B4"/>
    <w:rsid w:val="00CF77FE"/>
    <w:rsid w:val="00D007F3"/>
    <w:rsid w:val="00D00FAC"/>
    <w:rsid w:val="00D06770"/>
    <w:rsid w:val="00D10FB2"/>
    <w:rsid w:val="00D1337D"/>
    <w:rsid w:val="00D1365D"/>
    <w:rsid w:val="00D137CA"/>
    <w:rsid w:val="00D160C9"/>
    <w:rsid w:val="00D17BEF"/>
    <w:rsid w:val="00D21D1A"/>
    <w:rsid w:val="00D254E5"/>
    <w:rsid w:val="00D26E4C"/>
    <w:rsid w:val="00D31886"/>
    <w:rsid w:val="00D3503B"/>
    <w:rsid w:val="00D3644B"/>
    <w:rsid w:val="00D37867"/>
    <w:rsid w:val="00D44B3E"/>
    <w:rsid w:val="00D44D93"/>
    <w:rsid w:val="00D4700B"/>
    <w:rsid w:val="00D518BE"/>
    <w:rsid w:val="00D51ED8"/>
    <w:rsid w:val="00D528FB"/>
    <w:rsid w:val="00D56391"/>
    <w:rsid w:val="00D573DB"/>
    <w:rsid w:val="00D575A4"/>
    <w:rsid w:val="00D61B9D"/>
    <w:rsid w:val="00D63781"/>
    <w:rsid w:val="00D64FC6"/>
    <w:rsid w:val="00D67248"/>
    <w:rsid w:val="00D67DDB"/>
    <w:rsid w:val="00D70F80"/>
    <w:rsid w:val="00D75F18"/>
    <w:rsid w:val="00D76E2B"/>
    <w:rsid w:val="00D774F2"/>
    <w:rsid w:val="00D77D51"/>
    <w:rsid w:val="00D8082B"/>
    <w:rsid w:val="00D83723"/>
    <w:rsid w:val="00D85DB8"/>
    <w:rsid w:val="00D87092"/>
    <w:rsid w:val="00D95FA4"/>
    <w:rsid w:val="00D9793C"/>
    <w:rsid w:val="00DA15E3"/>
    <w:rsid w:val="00DA2D20"/>
    <w:rsid w:val="00DA2E61"/>
    <w:rsid w:val="00DA2EAA"/>
    <w:rsid w:val="00DA3B08"/>
    <w:rsid w:val="00DA4F4E"/>
    <w:rsid w:val="00DA6188"/>
    <w:rsid w:val="00DA64EA"/>
    <w:rsid w:val="00DB1E04"/>
    <w:rsid w:val="00DB2F78"/>
    <w:rsid w:val="00DC0085"/>
    <w:rsid w:val="00DC2F9A"/>
    <w:rsid w:val="00DC36A1"/>
    <w:rsid w:val="00DC63D8"/>
    <w:rsid w:val="00DD17E2"/>
    <w:rsid w:val="00DD2390"/>
    <w:rsid w:val="00DD3289"/>
    <w:rsid w:val="00DD4258"/>
    <w:rsid w:val="00DD4965"/>
    <w:rsid w:val="00DD49AF"/>
    <w:rsid w:val="00DE08CF"/>
    <w:rsid w:val="00DE0A17"/>
    <w:rsid w:val="00DE7176"/>
    <w:rsid w:val="00DF5091"/>
    <w:rsid w:val="00DF562D"/>
    <w:rsid w:val="00DF673F"/>
    <w:rsid w:val="00E00AD3"/>
    <w:rsid w:val="00E033A0"/>
    <w:rsid w:val="00E04A47"/>
    <w:rsid w:val="00E05120"/>
    <w:rsid w:val="00E111B4"/>
    <w:rsid w:val="00E11A7F"/>
    <w:rsid w:val="00E15DB3"/>
    <w:rsid w:val="00E170AC"/>
    <w:rsid w:val="00E23099"/>
    <w:rsid w:val="00E25A57"/>
    <w:rsid w:val="00E25C46"/>
    <w:rsid w:val="00E26E80"/>
    <w:rsid w:val="00E27C0F"/>
    <w:rsid w:val="00E3334F"/>
    <w:rsid w:val="00E339BB"/>
    <w:rsid w:val="00E33DA1"/>
    <w:rsid w:val="00E3410E"/>
    <w:rsid w:val="00E34467"/>
    <w:rsid w:val="00E36130"/>
    <w:rsid w:val="00E40108"/>
    <w:rsid w:val="00E42E1B"/>
    <w:rsid w:val="00E43D8F"/>
    <w:rsid w:val="00E444FE"/>
    <w:rsid w:val="00E445C3"/>
    <w:rsid w:val="00E44EB1"/>
    <w:rsid w:val="00E4709E"/>
    <w:rsid w:val="00E5049F"/>
    <w:rsid w:val="00E51B1F"/>
    <w:rsid w:val="00E52A4D"/>
    <w:rsid w:val="00E539DB"/>
    <w:rsid w:val="00E563B2"/>
    <w:rsid w:val="00E6045A"/>
    <w:rsid w:val="00E625AF"/>
    <w:rsid w:val="00E62BD6"/>
    <w:rsid w:val="00E65C3C"/>
    <w:rsid w:val="00E7070B"/>
    <w:rsid w:val="00E710A5"/>
    <w:rsid w:val="00E71ACE"/>
    <w:rsid w:val="00E71E33"/>
    <w:rsid w:val="00E735A9"/>
    <w:rsid w:val="00E73869"/>
    <w:rsid w:val="00E774F7"/>
    <w:rsid w:val="00E80990"/>
    <w:rsid w:val="00E812D1"/>
    <w:rsid w:val="00E82CBF"/>
    <w:rsid w:val="00E82EFF"/>
    <w:rsid w:val="00E85862"/>
    <w:rsid w:val="00E86C04"/>
    <w:rsid w:val="00E87EF4"/>
    <w:rsid w:val="00E9180D"/>
    <w:rsid w:val="00EA16B8"/>
    <w:rsid w:val="00EA2DC3"/>
    <w:rsid w:val="00EA57F0"/>
    <w:rsid w:val="00EA78F2"/>
    <w:rsid w:val="00EB034C"/>
    <w:rsid w:val="00EB1613"/>
    <w:rsid w:val="00EB46F4"/>
    <w:rsid w:val="00EC1053"/>
    <w:rsid w:val="00EC508F"/>
    <w:rsid w:val="00EC7FF7"/>
    <w:rsid w:val="00ED0571"/>
    <w:rsid w:val="00ED1169"/>
    <w:rsid w:val="00ED1CEF"/>
    <w:rsid w:val="00ED38C9"/>
    <w:rsid w:val="00ED3A5A"/>
    <w:rsid w:val="00ED4172"/>
    <w:rsid w:val="00ED4E50"/>
    <w:rsid w:val="00ED541F"/>
    <w:rsid w:val="00EE02CF"/>
    <w:rsid w:val="00EE0321"/>
    <w:rsid w:val="00EE0E25"/>
    <w:rsid w:val="00EE723B"/>
    <w:rsid w:val="00EE7258"/>
    <w:rsid w:val="00EF37D9"/>
    <w:rsid w:val="00EF49DB"/>
    <w:rsid w:val="00F01303"/>
    <w:rsid w:val="00F033C5"/>
    <w:rsid w:val="00F06216"/>
    <w:rsid w:val="00F06933"/>
    <w:rsid w:val="00F118F9"/>
    <w:rsid w:val="00F11A86"/>
    <w:rsid w:val="00F12A0D"/>
    <w:rsid w:val="00F13AF6"/>
    <w:rsid w:val="00F151C0"/>
    <w:rsid w:val="00F15811"/>
    <w:rsid w:val="00F16F98"/>
    <w:rsid w:val="00F174A0"/>
    <w:rsid w:val="00F20D02"/>
    <w:rsid w:val="00F21383"/>
    <w:rsid w:val="00F230A0"/>
    <w:rsid w:val="00F24093"/>
    <w:rsid w:val="00F27D41"/>
    <w:rsid w:val="00F302CA"/>
    <w:rsid w:val="00F31040"/>
    <w:rsid w:val="00F31B1E"/>
    <w:rsid w:val="00F32C49"/>
    <w:rsid w:val="00F337A2"/>
    <w:rsid w:val="00F33EEE"/>
    <w:rsid w:val="00F34D2E"/>
    <w:rsid w:val="00F35495"/>
    <w:rsid w:val="00F35867"/>
    <w:rsid w:val="00F367B9"/>
    <w:rsid w:val="00F37C3A"/>
    <w:rsid w:val="00F4050A"/>
    <w:rsid w:val="00F414FE"/>
    <w:rsid w:val="00F44007"/>
    <w:rsid w:val="00F4438F"/>
    <w:rsid w:val="00F45F5F"/>
    <w:rsid w:val="00F45F9D"/>
    <w:rsid w:val="00F4663F"/>
    <w:rsid w:val="00F50668"/>
    <w:rsid w:val="00F50809"/>
    <w:rsid w:val="00F545EE"/>
    <w:rsid w:val="00F56412"/>
    <w:rsid w:val="00F61310"/>
    <w:rsid w:val="00F62DF3"/>
    <w:rsid w:val="00F64611"/>
    <w:rsid w:val="00F65C8F"/>
    <w:rsid w:val="00F6646E"/>
    <w:rsid w:val="00F72C56"/>
    <w:rsid w:val="00F7521D"/>
    <w:rsid w:val="00F767EF"/>
    <w:rsid w:val="00F77010"/>
    <w:rsid w:val="00F8052D"/>
    <w:rsid w:val="00F80E6F"/>
    <w:rsid w:val="00F82E2D"/>
    <w:rsid w:val="00F830BE"/>
    <w:rsid w:val="00F84C1F"/>
    <w:rsid w:val="00F90330"/>
    <w:rsid w:val="00F90D48"/>
    <w:rsid w:val="00FA065C"/>
    <w:rsid w:val="00FA0BF9"/>
    <w:rsid w:val="00FA3733"/>
    <w:rsid w:val="00FB0EAA"/>
    <w:rsid w:val="00FB1DB9"/>
    <w:rsid w:val="00FB27A1"/>
    <w:rsid w:val="00FB282A"/>
    <w:rsid w:val="00FB31EE"/>
    <w:rsid w:val="00FB4F54"/>
    <w:rsid w:val="00FB5E97"/>
    <w:rsid w:val="00FB6103"/>
    <w:rsid w:val="00FB6D84"/>
    <w:rsid w:val="00FC7D61"/>
    <w:rsid w:val="00FD0E7B"/>
    <w:rsid w:val="00FE0CBE"/>
    <w:rsid w:val="00FE1C63"/>
    <w:rsid w:val="00FE2FD4"/>
    <w:rsid w:val="00FE4DEF"/>
    <w:rsid w:val="00FF0020"/>
    <w:rsid w:val="00FF0FFF"/>
    <w:rsid w:val="00FF6615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#ffc"/>
    </o:shapedefaults>
    <o:shapelayout v:ext="edit">
      <o:idmap v:ext="edit" data="1"/>
    </o:shapelayout>
  </w:shapeDefaults>
  <w:decimalSymbol w:val="."/>
  <w:listSeparator w:val=","/>
  <w14:docId w14:val="7BA5B876"/>
  <w15:chartTrackingRefBased/>
  <w15:docId w15:val="{1CF6C423-C7E3-44FA-BB7A-AA5931B0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9D8"/>
    <w:pPr>
      <w:jc w:val="both"/>
    </w:pPr>
    <w:rPr>
      <w:rFonts w:ascii="Times New Roman" w:eastAsia="平成明朝" w:hAnsi="Times New Roman"/>
      <w:sz w:val="24"/>
      <w:lang w:eastAsia="en-US"/>
    </w:rPr>
  </w:style>
  <w:style w:type="paragraph" w:styleId="Heading1">
    <w:name w:val="heading 1"/>
    <w:aliases w:val="1"/>
    <w:basedOn w:val="Normal"/>
    <w:next w:val="Normal"/>
    <w:autoRedefine/>
    <w:qFormat/>
    <w:rsid w:val="00477B22"/>
    <w:pPr>
      <w:numPr>
        <w:numId w:val="4"/>
      </w:numPr>
      <w:tabs>
        <w:tab w:val="left" w:pos="993"/>
        <w:tab w:val="left" w:pos="1389"/>
      </w:tabs>
      <w:spacing w:line="240" w:lineRule="atLeast"/>
      <w:jc w:val="left"/>
      <w:outlineLvl w:val="0"/>
    </w:pPr>
    <w:rPr>
      <w:b/>
      <w:bCs/>
      <w:sz w:val="36"/>
    </w:rPr>
  </w:style>
  <w:style w:type="paragraph" w:styleId="Heading2">
    <w:name w:val="heading 2"/>
    <w:aliases w:val="2,h2,2Level"/>
    <w:basedOn w:val="Normal"/>
    <w:next w:val="Normal"/>
    <w:qFormat/>
    <w:rsid w:val="001C4351"/>
    <w:pPr>
      <w:pageBreakBefore/>
      <w:numPr>
        <w:ilvl w:val="1"/>
        <w:numId w:val="4"/>
      </w:numPr>
      <w:tabs>
        <w:tab w:val="left" w:pos="1440"/>
      </w:tabs>
      <w:spacing w:before="240" w:after="240"/>
      <w:outlineLvl w:val="1"/>
    </w:pPr>
    <w:rPr>
      <w:b/>
      <w:sz w:val="32"/>
      <w:u w:val="single"/>
    </w:rPr>
  </w:style>
  <w:style w:type="paragraph" w:styleId="Heading3">
    <w:name w:val="heading 3"/>
    <w:aliases w:val="3,h3"/>
    <w:basedOn w:val="Normal"/>
    <w:next w:val="Normal"/>
    <w:qFormat/>
    <w:rsid w:val="001C4351"/>
    <w:pPr>
      <w:numPr>
        <w:ilvl w:val="2"/>
        <w:numId w:val="4"/>
      </w:numPr>
      <w:tabs>
        <w:tab w:val="left" w:pos="1440"/>
      </w:tabs>
      <w:spacing w:after="240"/>
      <w:outlineLvl w:val="2"/>
    </w:pPr>
    <w:rPr>
      <w:b/>
      <w:i/>
      <w:iCs/>
      <w:sz w:val="28"/>
      <w:u w:val="single"/>
    </w:rPr>
  </w:style>
  <w:style w:type="paragraph" w:styleId="Heading4">
    <w:name w:val="heading 4"/>
    <w:aliases w:val="4,h4"/>
    <w:basedOn w:val="Normal"/>
    <w:next w:val="Normal"/>
    <w:qFormat/>
    <w:rsid w:val="001C4351"/>
    <w:pPr>
      <w:numPr>
        <w:ilvl w:val="3"/>
        <w:numId w:val="4"/>
      </w:numPr>
      <w:tabs>
        <w:tab w:val="left" w:pos="1440"/>
      </w:tabs>
      <w:spacing w:after="240"/>
      <w:outlineLvl w:val="3"/>
    </w:pPr>
    <w:rPr>
      <w:b/>
      <w:bCs/>
    </w:rPr>
  </w:style>
  <w:style w:type="paragraph" w:styleId="Heading5">
    <w:name w:val="heading 5"/>
    <w:aliases w:val="5"/>
    <w:basedOn w:val="Normal"/>
    <w:next w:val="Normal"/>
    <w:qFormat/>
    <w:rsid w:val="001C4351"/>
    <w:pPr>
      <w:numPr>
        <w:ilvl w:val="4"/>
        <w:numId w:val="4"/>
      </w:numPr>
      <w:spacing w:after="240"/>
      <w:outlineLvl w:val="4"/>
    </w:pPr>
    <w:rPr>
      <w:i/>
    </w:rPr>
  </w:style>
  <w:style w:type="paragraph" w:styleId="Heading6">
    <w:name w:val="heading 6"/>
    <w:basedOn w:val="Normal"/>
    <w:next w:val="Normal"/>
    <w:qFormat/>
    <w:rsid w:val="001C4351"/>
    <w:pPr>
      <w:keepNext/>
      <w:numPr>
        <w:ilvl w:val="5"/>
        <w:numId w:val="4"/>
      </w:numPr>
      <w:jc w:val="center"/>
      <w:outlineLvl w:val="5"/>
    </w:pPr>
    <w:rPr>
      <w:b/>
      <w:lang w:val="en-US"/>
    </w:rPr>
  </w:style>
  <w:style w:type="paragraph" w:styleId="Heading7">
    <w:name w:val="heading 7"/>
    <w:basedOn w:val="Normal"/>
    <w:next w:val="Normal"/>
    <w:qFormat/>
    <w:rsid w:val="001C4351"/>
    <w:pPr>
      <w:numPr>
        <w:ilvl w:val="6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6"/>
    </w:pPr>
    <w:rPr>
      <w:rFonts w:ascii="Helvetica" w:eastAsia="Times New Roman" w:hAnsi="Helvetica"/>
      <w:sz w:val="20"/>
      <w:lang w:val="en-US"/>
    </w:rPr>
  </w:style>
  <w:style w:type="paragraph" w:styleId="Heading8">
    <w:name w:val="heading 8"/>
    <w:aliases w:val="8"/>
    <w:basedOn w:val="Normal"/>
    <w:next w:val="Normal"/>
    <w:qFormat/>
    <w:rsid w:val="001C4351"/>
    <w:pPr>
      <w:numPr>
        <w:ilvl w:val="7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7"/>
    </w:pPr>
    <w:rPr>
      <w:rFonts w:ascii="Helvetica" w:eastAsia="Times New Roman" w:hAnsi="Helvetica"/>
      <w:i/>
      <w:sz w:val="20"/>
      <w:lang w:val="en-US"/>
    </w:rPr>
  </w:style>
  <w:style w:type="paragraph" w:styleId="Heading9">
    <w:name w:val="heading 9"/>
    <w:basedOn w:val="Normal"/>
    <w:next w:val="Normal"/>
    <w:qFormat/>
    <w:rsid w:val="001C4351"/>
    <w:pPr>
      <w:numPr>
        <w:ilvl w:val="8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8"/>
    </w:pPr>
    <w:rPr>
      <w:rFonts w:ascii="Helvetica" w:eastAsia="Times New Roman" w:hAnsi="Helvetica"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</w:style>
  <w:style w:type="paragraph" w:styleId="Footer">
    <w:name w:val="footer"/>
    <w:basedOn w:val="Normal"/>
    <w:pPr>
      <w:tabs>
        <w:tab w:val="center" w:pos="4320"/>
        <w:tab w:val="right" w:pos="8640"/>
      </w:tabs>
      <w:jc w:val="left"/>
    </w:p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autoRedefine/>
    <w:uiPriority w:val="39"/>
    <w:rsid w:val="00136709"/>
    <w:pPr>
      <w:keepNext/>
      <w:tabs>
        <w:tab w:val="left" w:pos="567"/>
        <w:tab w:val="right" w:leader="dot" w:pos="9072"/>
      </w:tabs>
      <w:spacing w:before="120"/>
      <w:jc w:val="left"/>
    </w:pPr>
    <w:rPr>
      <w:b/>
      <w:bCs/>
      <w:i/>
      <w:iCs/>
      <w:szCs w:val="28"/>
    </w:rPr>
  </w:style>
  <w:style w:type="paragraph" w:styleId="TOC2">
    <w:name w:val="toc 2"/>
    <w:basedOn w:val="Normal"/>
    <w:next w:val="Normal"/>
    <w:autoRedefine/>
    <w:uiPriority w:val="39"/>
    <w:rsid w:val="00351F48"/>
    <w:pPr>
      <w:keepNext/>
      <w:tabs>
        <w:tab w:val="left" w:pos="851"/>
        <w:tab w:val="right" w:leader="dot" w:pos="9072"/>
      </w:tabs>
      <w:spacing w:before="120"/>
      <w:ind w:left="284"/>
      <w:jc w:val="left"/>
    </w:pPr>
    <w:rPr>
      <w:b/>
      <w:bCs/>
      <w:szCs w:val="26"/>
    </w:rPr>
  </w:style>
  <w:style w:type="paragraph" w:styleId="TOC3">
    <w:name w:val="toc 3"/>
    <w:basedOn w:val="Normal"/>
    <w:next w:val="Normal"/>
    <w:autoRedefine/>
    <w:semiHidden/>
    <w:pPr>
      <w:ind w:left="480"/>
      <w:jc w:val="left"/>
    </w:pPr>
    <w:rPr>
      <w:szCs w:val="24"/>
    </w:rPr>
  </w:style>
  <w:style w:type="paragraph" w:styleId="TOC4">
    <w:name w:val="toc 4"/>
    <w:basedOn w:val="Normal"/>
    <w:next w:val="Normal"/>
    <w:autoRedefine/>
    <w:semiHidden/>
    <w:pPr>
      <w:ind w:left="720"/>
      <w:jc w:val="left"/>
    </w:pPr>
    <w:rPr>
      <w:szCs w:val="24"/>
    </w:rPr>
  </w:style>
  <w:style w:type="paragraph" w:styleId="TOC5">
    <w:name w:val="toc 5"/>
    <w:basedOn w:val="Normal"/>
    <w:next w:val="Normal"/>
    <w:autoRedefine/>
    <w:semiHidden/>
    <w:pPr>
      <w:ind w:left="960"/>
      <w:jc w:val="left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ind w:left="1200"/>
      <w:jc w:val="left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440"/>
      <w:jc w:val="left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680"/>
      <w:jc w:val="left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920"/>
      <w:jc w:val="left"/>
    </w:pPr>
    <w:rPr>
      <w:szCs w:val="24"/>
    </w:r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  <w:pPr>
      <w:jc w:val="left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HeadingBase">
    <w:name w:val="Heading Base"/>
    <w:basedOn w:val="Normal"/>
    <w:next w:val="Normal"/>
    <w:pPr>
      <w:keepNext/>
      <w:keepLines/>
    </w:pPr>
    <w:rPr>
      <w:rFonts w:eastAsia="Times New Roman"/>
      <w:szCs w:val="24"/>
    </w:rPr>
  </w:style>
  <w:style w:type="paragraph" w:customStyle="1" w:styleId="xl24">
    <w:name w:val="xl24"/>
    <w:basedOn w:val="Normal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color w:val="000000"/>
    </w:rPr>
  </w:style>
  <w:style w:type="paragraph" w:styleId="PlainText">
    <w:name w:val="Plain Text"/>
    <w:basedOn w:val="Normal"/>
    <w:pPr>
      <w:jc w:val="left"/>
    </w:pPr>
    <w:rPr>
      <w:rFonts w:ascii="Courier New" w:eastAsia="Times New Roman" w:hAnsi="Courier New" w:cs="Courier New"/>
      <w:sz w:val="20"/>
      <w:lang w:val="en-US"/>
    </w:rPr>
  </w:style>
  <w:style w:type="paragraph" w:styleId="Caption">
    <w:name w:val="caption"/>
    <w:basedOn w:val="Normal"/>
    <w:next w:val="Normal"/>
    <w:qFormat/>
    <w:pPr>
      <w:spacing w:before="120" w:after="120"/>
      <w:jc w:val="center"/>
    </w:pPr>
    <w:rPr>
      <w:b/>
    </w:rPr>
  </w:style>
  <w:style w:type="paragraph" w:customStyle="1" w:styleId="Style1">
    <w:name w:val="Style1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jc w:val="center"/>
    </w:pPr>
    <w:rPr>
      <w:rFonts w:eastAsia="Times"/>
      <w:sz w:val="20"/>
      <w:lang w:val="en-US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sz w:val="20"/>
    </w:r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color w:val="000000"/>
    </w:rPr>
  </w:style>
  <w:style w:type="paragraph" w:styleId="BodyText3">
    <w:name w:val="Body Text 3"/>
    <w:basedOn w:val="Normal"/>
    <w:pPr>
      <w:spacing w:before="240" w:after="160" w:line="300" w:lineRule="exact"/>
    </w:pPr>
    <w:rPr>
      <w:rFonts w:ascii="Times" w:eastAsia="Times New Roman" w:hAnsi="Times"/>
      <w:lang w:val="en-US"/>
    </w:rPr>
  </w:style>
  <w:style w:type="paragraph" w:styleId="BodyTextIndent">
    <w:name w:val="Body Text Inden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180" w:hanging="180"/>
    </w:pPr>
    <w:rPr>
      <w:rFonts w:eastAsia="Times"/>
    </w:rPr>
  </w:style>
  <w:style w:type="paragraph" w:styleId="BodyTextIndent2">
    <w:name w:val="Body Text Indent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720" w:hanging="720"/>
    </w:pPr>
    <w:rPr>
      <w:rFonts w:eastAsia="Times"/>
    </w:rPr>
  </w:style>
  <w:style w:type="paragraph" w:styleId="BodyTextIndent3">
    <w:name w:val="Body Text Indent 3"/>
    <w:basedOn w:val="Normal"/>
    <w:pPr>
      <w:ind w:left="284" w:hanging="284"/>
    </w:pPr>
    <w:rPr>
      <w:sz w:val="20"/>
    </w:rPr>
  </w:style>
  <w:style w:type="paragraph" w:customStyle="1" w:styleId="Bullet">
    <w:name w:val="Bulle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</w:rPr>
  </w:style>
  <w:style w:type="paragraph" w:customStyle="1" w:styleId="bullet0">
    <w:name w:val="bulle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240"/>
      <w:ind w:left="1080" w:hanging="360"/>
    </w:pPr>
    <w:rPr>
      <w:rFonts w:ascii="Palatino" w:eastAsia="Times" w:hAnsi="Palatino"/>
    </w:rPr>
  </w:style>
  <w:style w:type="paragraph" w:styleId="Date">
    <w:name w:val="Date"/>
    <w:basedOn w:val="Normal"/>
    <w:next w:val="Normal"/>
    <w:rPr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equation">
    <w:name w:val="equation"/>
    <w:basedOn w:val="Normal"/>
    <w:pPr>
      <w:tabs>
        <w:tab w:val="left" w:pos="720"/>
        <w:tab w:val="right" w:pos="9360"/>
      </w:tabs>
      <w:spacing w:line="480" w:lineRule="atLeast"/>
      <w:ind w:right="360"/>
      <w:jc w:val="left"/>
    </w:pPr>
    <w:rPr>
      <w:rFonts w:ascii="____" w:hAnsi="____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Headers">
    <w:name w:val="Headers"/>
    <w:basedOn w:val="Normal"/>
    <w:pPr>
      <w:tabs>
        <w:tab w:val="left" w:pos="1440"/>
      </w:tabs>
      <w:spacing w:before="160" w:after="160"/>
    </w:pPr>
    <w:rPr>
      <w:rFonts w:ascii="Palatino" w:eastAsia="Times New Roman" w:hAnsi="Palatino"/>
      <w:lang w:val="en-US"/>
    </w:rPr>
  </w:style>
  <w:style w:type="paragraph" w:customStyle="1" w:styleId="Lackner">
    <w:name w:val="Lackner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</w:rPr>
  </w:style>
  <w:style w:type="paragraph" w:customStyle="1" w:styleId="list1">
    <w:name w:val="list 1"/>
    <w:basedOn w:val="Normal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lang w:val="en-US"/>
    </w:rPr>
  </w:style>
  <w:style w:type="paragraph" w:styleId="ListBullet">
    <w:name w:val="List Bullet"/>
    <w:basedOn w:val="Normal"/>
    <w:autoRedefine/>
    <w:pPr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 New Roman"/>
      <w:lang w:val="en-US"/>
    </w:rPr>
  </w:style>
  <w:style w:type="paragraph" w:styleId="ListBullet2">
    <w:name w:val="List Bullet 2"/>
    <w:basedOn w:val="Normal"/>
    <w:autoRedefine/>
    <w:pPr>
      <w:numPr>
        <w:numId w:val="2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643"/>
    </w:pPr>
    <w:rPr>
      <w:rFonts w:eastAsia="Times New Roman"/>
      <w:lang w:val="en-US"/>
    </w:rPr>
  </w:style>
  <w:style w:type="paragraph" w:styleId="ListNumber3">
    <w:name w:val="List Number 3"/>
    <w:basedOn w:val="Normal"/>
    <w:pPr>
      <w:numPr>
        <w:numId w:val="3"/>
      </w:numPr>
      <w:tabs>
        <w:tab w:val="clear" w:pos="1080"/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926"/>
    </w:pPr>
    <w:rPr>
      <w:rFonts w:eastAsia="Times New Roman"/>
      <w:lang w:val="en-US"/>
    </w:rPr>
  </w:style>
  <w:style w:type="paragraph" w:customStyle="1" w:styleId="normalnospace">
    <w:name w:val="normal no spac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ascii="Times" w:eastAsia="Times" w:hAnsi="Times"/>
      <w:sz w:val="22"/>
    </w:rPr>
  </w:style>
  <w:style w:type="paragraph" w:customStyle="1" w:styleId="no-style">
    <w:name w:val="no-style"/>
    <w:basedOn w:val="Normal"/>
    <w:rPr>
      <w:rFonts w:ascii="Helvetica" w:eastAsia="Times New Roman" w:hAnsi="Helvetica"/>
      <w:lang w:val="en-US"/>
    </w:rPr>
  </w:style>
  <w:style w:type="paragraph" w:customStyle="1" w:styleId="paragraph">
    <w:name w:val="paragraph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240"/>
    </w:pPr>
    <w:rPr>
      <w:rFonts w:ascii="Palatino" w:eastAsia="Times" w:hAnsi="Palatino"/>
    </w:rPr>
  </w:style>
  <w:style w:type="paragraph" w:customStyle="1" w:styleId="Paragraph0">
    <w:name w:val="Paragraph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</w:rPr>
  </w:style>
  <w:style w:type="paragraph" w:customStyle="1" w:styleId="table1">
    <w:name w:val="table 1"/>
    <w:basedOn w:val="Normal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60" w:after="60"/>
      <w:jc w:val="center"/>
    </w:pPr>
    <w:rPr>
      <w:rFonts w:ascii="Palatino" w:eastAsia="Times" w:hAnsi="Palatino"/>
      <w:b/>
    </w:rPr>
  </w:style>
  <w:style w:type="paragraph" w:customStyle="1" w:styleId="TableHeading">
    <w:name w:val="Table Heading"/>
    <w:basedOn w:val="Normal"/>
    <w:pPr>
      <w:widowControl w:val="0"/>
      <w:autoSpaceDE w:val="0"/>
      <w:autoSpaceDN w:val="0"/>
      <w:adjustRightInd w:val="0"/>
      <w:spacing w:before="240"/>
      <w:jc w:val="center"/>
    </w:pPr>
    <w:rPr>
      <w:rFonts w:ascii="Palatino" w:hAnsi="Palatino"/>
      <w:b/>
      <w:color w:val="000000"/>
      <w:lang w:val="en-US" w:eastAsia="ja-JP"/>
    </w:rPr>
  </w:style>
  <w:style w:type="paragraph" w:styleId="TableofFigures">
    <w:name w:val="table of figures"/>
    <w:basedOn w:val="Normal"/>
    <w:next w:val="Normal"/>
    <w:semiHidden/>
    <w:pPr>
      <w:tabs>
        <w:tab w:val="right" w:leader="underscore" w:pos="9000"/>
      </w:tabs>
      <w:ind w:left="1440" w:right="1100" w:hanging="1440"/>
    </w:pPr>
    <w:rPr>
      <w:rFonts w:ascii="Times" w:hAnsi="Times"/>
      <w:i/>
      <w:sz w:val="20"/>
    </w:rPr>
  </w:style>
  <w:style w:type="paragraph" w:customStyle="1" w:styleId="TableSubTitle">
    <w:name w:val="TableSubTitl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</w:rPr>
  </w:style>
  <w:style w:type="paragraph" w:customStyle="1" w:styleId="TableText">
    <w:name w:val="Table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</w:rPr>
  </w:style>
  <w:style w:type="paragraph" w:customStyle="1" w:styleId="Title1">
    <w:name w:val="Title 1"/>
    <w:basedOn w:val="Normal"/>
    <w:pPr>
      <w:widowControl w:val="0"/>
      <w:jc w:val="center"/>
    </w:pPr>
    <w:rPr>
      <w:b/>
      <w:color w:val="000000"/>
      <w:lang w:val="en-US" w:eastAsia="ja-JP"/>
    </w:rPr>
  </w:style>
  <w:style w:type="paragraph" w:styleId="Title">
    <w:name w:val="Title"/>
    <w:aliases w:val="t"/>
    <w:basedOn w:val="Normal"/>
    <w:qFormat/>
    <w:pPr>
      <w:jc w:val="center"/>
    </w:pPr>
    <w:rPr>
      <w:b/>
      <w:sz w:val="32"/>
    </w:rPr>
  </w:style>
  <w:style w:type="paragraph" w:customStyle="1" w:styleId="StyleHeading11LatinArialJustified">
    <w:name w:val="Style Heading 11 + (Latin) Arial Justified"/>
    <w:basedOn w:val="Heading1"/>
    <w:autoRedefine/>
    <w:rsid w:val="001C4351"/>
    <w:pPr>
      <w:keepNext/>
      <w:numPr>
        <w:numId w:val="0"/>
      </w:numPr>
      <w:spacing w:before="240"/>
      <w:jc w:val="both"/>
    </w:pPr>
    <w:rPr>
      <w:rFonts w:ascii="Arial" w:eastAsia="Times New Roman" w:hAnsi="Arial"/>
      <w:bCs w:val="0"/>
    </w:rPr>
  </w:style>
  <w:style w:type="paragraph" w:customStyle="1" w:styleId="mainbody1">
    <w:name w:val="main body 1"/>
    <w:basedOn w:val="Normal"/>
    <w:uiPriority w:val="99"/>
    <w:rsid w:val="00FE1C6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FE1C6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uiPriority w:val="59"/>
    <w:rsid w:val="00FE1C6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FE1C6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FE1C6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6705DD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paragraph" w:customStyle="1" w:styleId="mainbody10">
    <w:name w:val="mainbody1"/>
    <w:basedOn w:val="Normal"/>
    <w:rsid w:val="00FE2FD4"/>
    <w:pPr>
      <w:spacing w:before="240" w:after="240"/>
    </w:pPr>
    <w:rPr>
      <w:rFonts w:eastAsia="Times New Roman"/>
      <w:szCs w:val="24"/>
      <w:lang w:eastAsia="en-GB"/>
    </w:rPr>
  </w:style>
  <w:style w:type="paragraph" w:customStyle="1" w:styleId="WizardTitle">
    <w:name w:val="Wizard Title"/>
    <w:basedOn w:val="Normal"/>
    <w:next w:val="Normal"/>
    <w:rsid w:val="00711D50"/>
    <w:pPr>
      <w:jc w:val="left"/>
    </w:pPr>
    <w:rPr>
      <w:rFonts w:eastAsia="Times New Roman"/>
      <w:b/>
      <w:caps/>
      <w:sz w:val="28"/>
      <w:lang w:eastAsia="en-GB"/>
    </w:rPr>
  </w:style>
  <w:style w:type="character" w:customStyle="1" w:styleId="OKalha">
    <w:name w:val="O. Kalha"/>
    <w:semiHidden/>
    <w:rsid w:val="00986B8F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6B4E5D"/>
    <w:rPr>
      <w:b/>
      <w:bCs/>
    </w:rPr>
  </w:style>
  <w:style w:type="paragraph" w:styleId="NormalWeb">
    <w:name w:val="Normal (Web)"/>
    <w:basedOn w:val="Normal"/>
    <w:rsid w:val="00C23D96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C46D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4D7525"/>
    <w:pPr>
      <w:ind w:left="720"/>
      <w:contextualSpacing/>
    </w:pPr>
  </w:style>
  <w:style w:type="character" w:customStyle="1" w:styleId="ListParagraphChar">
    <w:name w:val="List Paragraph Char"/>
    <w:aliases w:val="Paragraph Text Char"/>
    <w:link w:val="ListParagraph"/>
    <w:uiPriority w:val="34"/>
    <w:locked/>
    <w:rsid w:val="00EE0E25"/>
    <w:rPr>
      <w:rFonts w:ascii="Times New Roman" w:eastAsia="平成明朝" w:hAnsi="Times New Roman"/>
      <w:sz w:val="24"/>
      <w:lang w:eastAsia="en-US"/>
    </w:rPr>
  </w:style>
  <w:style w:type="paragraph" w:styleId="Revision">
    <w:name w:val="Revision"/>
    <w:hidden/>
    <w:uiPriority w:val="99"/>
    <w:semiHidden/>
    <w:rsid w:val="00A64708"/>
    <w:rPr>
      <w:rFonts w:ascii="Times New Roman" w:eastAsia="平成明朝" w:hAnsi="Times New Roman"/>
      <w:sz w:val="24"/>
      <w:lang w:eastAsia="en-US"/>
    </w:rPr>
  </w:style>
  <w:style w:type="paragraph" w:customStyle="1" w:styleId="Char1">
    <w:name w:val="Char1"/>
    <w:basedOn w:val="Normal"/>
    <w:rsid w:val="00D9793C"/>
    <w:pPr>
      <w:spacing w:after="160" w:line="240" w:lineRule="exact"/>
      <w:jc w:val="left"/>
    </w:pPr>
    <w:rPr>
      <w:rFonts w:ascii="Tahoma" w:eastAsia="Batang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Price_Schedule_-_Template__YPWVAW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C1CAB-4483-4B85-8CC9-2FF27C4EA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Price_Schedule_-_Template__YPWVAW_v1_0 (3).dotx</Template>
  <TotalTime>1</TotalTime>
  <Pages>3</Pages>
  <Words>649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Framework Contract for the Provision of Engineering Support Services for Electrical Installations</vt:lpstr>
    </vt:vector>
  </TitlesOfParts>
  <Company>ITER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Framework Contract for the Provision of Engineering Support Services for Electrical Installations</dc:title>
  <dc:subject>Tender Presentation Requirements</dc:subject>
  <dc:creator>Nbou Ismail EXT</dc:creator>
  <cp:keywords/>
  <cp:lastModifiedBy>Nbou Ismail EXT</cp:lastModifiedBy>
  <cp:revision>2</cp:revision>
  <cp:lastPrinted>2019-07-19T12:37:00Z</cp:lastPrinted>
  <dcterms:created xsi:type="dcterms:W3CDTF">2021-11-03T14:29:00Z</dcterms:created>
  <dcterms:modified xsi:type="dcterms:W3CDTF">2021-11-03T14:29:00Z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M">
    <vt:lpwstr>ITER_D_2F4Q67</vt:lpwstr>
  </property>
  <property fmtid="{D5CDD505-2E9C-101B-9397-08002B2CF9AE}" pid="3" name="IDM Version">
    <vt:lpwstr>1.5</vt:lpwstr>
  </property>
  <property fmtid="{D5CDD505-2E9C-101B-9397-08002B2CF9AE}" pid="4" name="External Ref">
    <vt:lpwstr> </vt:lpwstr>
  </property>
  <property fmtid="{D5CDD505-2E9C-101B-9397-08002B2CF9AE}" pid="5" name="Reviewer">
    <vt:lpwstr>Jerry Goff, Ivone Benfatto</vt:lpwstr>
  </property>
  <property fmtid="{D5CDD505-2E9C-101B-9397-08002B2CF9AE}" pid="6" name="Reviewer Affil">
    <vt:lpwstr>ITER Organization</vt:lpwstr>
  </property>
  <property fmtid="{D5CDD505-2E9C-101B-9397-08002B2CF9AE}" pid="7" name="Approver">
    <vt:lpwstr>Fiona Digby-Grant</vt:lpwstr>
  </property>
  <property fmtid="{D5CDD505-2E9C-101B-9397-08002B2CF9AE}" pid="8" name="Approver Affil">
    <vt:lpwstr>ITER Organization</vt:lpwstr>
  </property>
</Properties>
</file>