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877E7F" w:rsidRDefault="008379CA" w:rsidP="00A1154E">
      <w:pPr>
        <w:autoSpaceDE w:val="0"/>
        <w:autoSpaceDN w:val="0"/>
        <w:adjustRightInd w:val="0"/>
        <w:ind w:left="1710" w:hanging="1695"/>
        <w:jc w:val="left"/>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A66B03">
        <w:rPr>
          <w:b/>
          <w:sz w:val="28"/>
          <w:szCs w:val="28"/>
        </w:rPr>
        <w:t>Magnetic Diagnostics and electrical services preparation and i</w:t>
      </w:r>
      <w:r w:rsidR="004A2285" w:rsidRPr="004A2285">
        <w:rPr>
          <w:b/>
          <w:sz w:val="28"/>
          <w:szCs w:val="28"/>
        </w:rPr>
        <w:t>nstallation</w:t>
      </w:r>
    </w:p>
    <w:p w:rsidR="004A2285" w:rsidRDefault="004A2285" w:rsidP="00B120BA">
      <w:pPr>
        <w:autoSpaceDE w:val="0"/>
        <w:autoSpaceDN w:val="0"/>
        <w:adjustRightInd w:val="0"/>
        <w:ind w:left="1695" w:hanging="1695"/>
        <w:jc w:val="left"/>
        <w:rPr>
          <w:rFonts w:eastAsia="Times"/>
          <w:b/>
          <w:bCs/>
          <w:sz w:val="28"/>
          <w:szCs w:val="28"/>
          <w:lang w:eastAsia="en-GB"/>
        </w:rPr>
      </w:pPr>
    </w:p>
    <w:p w:rsidR="008379CA" w:rsidRPr="00F160C2" w:rsidRDefault="008379CA" w:rsidP="00A1154E">
      <w:pPr>
        <w:suppressAutoHyphens/>
        <w:ind w:left="270" w:right="-427" w:hanging="270"/>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20</w:t>
      </w:r>
      <w:r w:rsidRPr="00F160C2">
        <w:rPr>
          <w:b/>
          <w:sz w:val="28"/>
          <w:szCs w:val="28"/>
        </w:rPr>
        <w:t>/</w:t>
      </w:r>
      <w:r w:rsidR="00F160C2" w:rsidRPr="00F160C2">
        <w:rPr>
          <w:b/>
          <w:sz w:val="28"/>
          <w:szCs w:val="28"/>
        </w:rPr>
        <w:t>CFE</w:t>
      </w:r>
      <w:r w:rsidRPr="00F160C2">
        <w:rPr>
          <w:b/>
          <w:sz w:val="28"/>
          <w:szCs w:val="28"/>
        </w:rPr>
        <w:t>/</w:t>
      </w:r>
      <w:r w:rsidR="004A2285">
        <w:rPr>
          <w:b/>
          <w:sz w:val="28"/>
          <w:szCs w:val="28"/>
        </w:rPr>
        <w:t>10019154</w:t>
      </w:r>
      <w:r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w:t>
      </w:r>
      <w:bookmarkStart w:id="0" w:name="_GoBack"/>
      <w:bookmarkEnd w:id="0"/>
      <w:r>
        <w:t>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44"/>
        <w:gridCol w:w="1710"/>
        <w:gridCol w:w="1890"/>
      </w:tblGrid>
      <w:tr w:rsidR="008379CA" w:rsidRPr="00E710A5" w:rsidTr="00A1154E">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74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71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9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A1154E">
        <w:trPr>
          <w:trHeight w:val="1565"/>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744" w:type="dxa"/>
            <w:shd w:val="clear" w:color="auto" w:fill="auto"/>
            <w:vAlign w:val="center"/>
          </w:tcPr>
          <w:p w:rsidR="008379CA" w:rsidRPr="00F160C2" w:rsidRDefault="004A2285" w:rsidP="004A2285">
            <w:pPr>
              <w:rPr>
                <w:szCs w:val="24"/>
              </w:rPr>
            </w:pPr>
            <w:r w:rsidRPr="00F32459">
              <w:rPr>
                <w:b/>
                <w:szCs w:val="24"/>
              </w:rPr>
              <w:t>Summary report of preparation for steady-state sensors installation</w:t>
            </w:r>
            <w:r>
              <w:rPr>
                <w:szCs w:val="24"/>
              </w:rPr>
              <w:t xml:space="preserve">  (including links to reports, meeting minutes and technical specifications produced and uploaded in IO IDM)</w:t>
            </w:r>
          </w:p>
        </w:tc>
        <w:tc>
          <w:tcPr>
            <w:tcW w:w="1710" w:type="dxa"/>
            <w:shd w:val="clear" w:color="auto" w:fill="auto"/>
            <w:vAlign w:val="center"/>
          </w:tcPr>
          <w:p w:rsidR="008379CA" w:rsidRPr="00F160C2" w:rsidRDefault="004A2285" w:rsidP="008379CA">
            <w:pPr>
              <w:keepNext/>
              <w:jc w:val="center"/>
              <w:rPr>
                <w:szCs w:val="24"/>
              </w:rPr>
            </w:pPr>
            <w:r>
              <w:rPr>
                <w:szCs w:val="24"/>
              </w:rPr>
              <w:t>T0+ 2</w:t>
            </w:r>
            <w:r w:rsidR="00F160C2" w:rsidRPr="00F160C2">
              <w:rPr>
                <w:szCs w:val="24"/>
              </w:rPr>
              <w:t xml:space="preserve"> months</w:t>
            </w:r>
          </w:p>
        </w:tc>
        <w:tc>
          <w:tcPr>
            <w:tcW w:w="189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877E7F" w:rsidRPr="00E710A5" w:rsidTr="00A1154E">
        <w:trPr>
          <w:trHeight w:val="1790"/>
        </w:trPr>
        <w:tc>
          <w:tcPr>
            <w:tcW w:w="993" w:type="dxa"/>
            <w:shd w:val="clear" w:color="auto" w:fill="auto"/>
            <w:vAlign w:val="center"/>
          </w:tcPr>
          <w:p w:rsidR="00877E7F" w:rsidRPr="00E710A5" w:rsidRDefault="00877E7F" w:rsidP="00877E7F">
            <w:pPr>
              <w:jc w:val="center"/>
              <w:rPr>
                <w:szCs w:val="24"/>
              </w:rPr>
            </w:pPr>
            <w:r>
              <w:rPr>
                <w:szCs w:val="24"/>
              </w:rPr>
              <w:t>D02</w:t>
            </w:r>
          </w:p>
        </w:tc>
        <w:tc>
          <w:tcPr>
            <w:tcW w:w="4744" w:type="dxa"/>
            <w:shd w:val="clear" w:color="auto" w:fill="auto"/>
            <w:vAlign w:val="center"/>
          </w:tcPr>
          <w:p w:rsidR="00877E7F" w:rsidRPr="00F160C2" w:rsidRDefault="004A2285" w:rsidP="004A2285">
            <w:pPr>
              <w:rPr>
                <w:szCs w:val="24"/>
              </w:rPr>
            </w:pPr>
            <w:r w:rsidRPr="00F32459">
              <w:rPr>
                <w:b/>
                <w:szCs w:val="24"/>
              </w:rPr>
              <w:t>Summary report of preparation for feedthroughs Final Design Review</w:t>
            </w:r>
            <w:r w:rsidR="00F32459">
              <w:rPr>
                <w:szCs w:val="24"/>
              </w:rPr>
              <w:t xml:space="preserve"> (including links to reports that have been reviewed, independent calculations that have been produced, meeting minutes and records of actions to be performed)</w:t>
            </w:r>
          </w:p>
        </w:tc>
        <w:tc>
          <w:tcPr>
            <w:tcW w:w="1710" w:type="dxa"/>
            <w:shd w:val="clear" w:color="auto" w:fill="auto"/>
            <w:vAlign w:val="center"/>
          </w:tcPr>
          <w:p w:rsidR="00877E7F" w:rsidRPr="00E710A5" w:rsidRDefault="004A2285" w:rsidP="00877E7F">
            <w:pPr>
              <w:keepNext/>
              <w:jc w:val="center"/>
              <w:rPr>
                <w:szCs w:val="24"/>
              </w:rPr>
            </w:pPr>
            <w:r>
              <w:rPr>
                <w:szCs w:val="24"/>
              </w:rPr>
              <w:t>T0+ 4</w:t>
            </w:r>
            <w:r w:rsidR="00877E7F">
              <w:rPr>
                <w:szCs w:val="24"/>
              </w:rPr>
              <w:t xml:space="preserve"> months</w:t>
            </w:r>
          </w:p>
        </w:tc>
        <w:tc>
          <w:tcPr>
            <w:tcW w:w="1890" w:type="dxa"/>
            <w:shd w:val="clear" w:color="auto" w:fill="auto"/>
            <w:vAlign w:val="center"/>
          </w:tcPr>
          <w:p w:rsidR="00877E7F" w:rsidRPr="00E710A5" w:rsidRDefault="00877E7F" w:rsidP="00877E7F">
            <w:pPr>
              <w:jc w:val="center"/>
              <w:rPr>
                <w:i/>
                <w:szCs w:val="24"/>
                <w:highlight w:val="yellow"/>
              </w:rPr>
            </w:pPr>
            <w:r w:rsidRPr="00E710A5">
              <w:rPr>
                <w:i/>
                <w:szCs w:val="24"/>
                <w:highlight w:val="yellow"/>
              </w:rPr>
              <w:t>to be added</w:t>
            </w:r>
          </w:p>
        </w:tc>
      </w:tr>
      <w:tr w:rsidR="00877E7F" w:rsidRPr="00E710A5" w:rsidTr="00A1154E">
        <w:trPr>
          <w:trHeight w:val="1520"/>
        </w:trPr>
        <w:tc>
          <w:tcPr>
            <w:tcW w:w="993" w:type="dxa"/>
            <w:shd w:val="clear" w:color="auto" w:fill="auto"/>
            <w:vAlign w:val="center"/>
          </w:tcPr>
          <w:p w:rsidR="00877E7F" w:rsidRPr="00E710A5" w:rsidRDefault="00877E7F" w:rsidP="00877E7F">
            <w:pPr>
              <w:jc w:val="center"/>
              <w:rPr>
                <w:szCs w:val="24"/>
              </w:rPr>
            </w:pPr>
            <w:r>
              <w:rPr>
                <w:szCs w:val="24"/>
              </w:rPr>
              <w:t xml:space="preserve">D03 </w:t>
            </w:r>
          </w:p>
        </w:tc>
        <w:tc>
          <w:tcPr>
            <w:tcW w:w="4744" w:type="dxa"/>
            <w:shd w:val="clear" w:color="auto" w:fill="auto"/>
            <w:vAlign w:val="center"/>
          </w:tcPr>
          <w:p w:rsidR="00877E7F" w:rsidRPr="004A2285" w:rsidRDefault="004A2285" w:rsidP="004A2285">
            <w:pPr>
              <w:rPr>
                <w:szCs w:val="24"/>
              </w:rPr>
            </w:pPr>
            <w:r w:rsidRPr="00F32459">
              <w:rPr>
                <w:b/>
                <w:szCs w:val="24"/>
              </w:rPr>
              <w:t>Summary report of EWP and PLM Handover Packages</w:t>
            </w:r>
            <w:r w:rsidR="00F32459">
              <w:rPr>
                <w:szCs w:val="24"/>
              </w:rPr>
              <w:t xml:space="preserve"> (including links to documentation produced and uploaded in IO IDM for three EWP and PLM Handover Packages)</w:t>
            </w:r>
          </w:p>
        </w:tc>
        <w:tc>
          <w:tcPr>
            <w:tcW w:w="1710" w:type="dxa"/>
            <w:shd w:val="clear" w:color="auto" w:fill="auto"/>
            <w:vAlign w:val="center"/>
          </w:tcPr>
          <w:p w:rsidR="00877E7F" w:rsidRPr="00E710A5" w:rsidRDefault="004A2285" w:rsidP="00877E7F">
            <w:pPr>
              <w:keepNext/>
              <w:jc w:val="center"/>
              <w:rPr>
                <w:szCs w:val="24"/>
              </w:rPr>
            </w:pPr>
            <w:r>
              <w:rPr>
                <w:szCs w:val="24"/>
              </w:rPr>
              <w:t>T0+ 6</w:t>
            </w:r>
            <w:r w:rsidR="00877E7F">
              <w:rPr>
                <w:szCs w:val="24"/>
              </w:rPr>
              <w:t xml:space="preserve"> months</w:t>
            </w:r>
          </w:p>
        </w:tc>
        <w:tc>
          <w:tcPr>
            <w:tcW w:w="1890" w:type="dxa"/>
            <w:shd w:val="clear" w:color="auto" w:fill="auto"/>
            <w:vAlign w:val="center"/>
          </w:tcPr>
          <w:p w:rsidR="00877E7F" w:rsidRPr="00E710A5" w:rsidRDefault="00877E7F" w:rsidP="00877E7F">
            <w:pPr>
              <w:jc w:val="center"/>
              <w:rPr>
                <w:i/>
                <w:szCs w:val="24"/>
                <w:highlight w:val="yellow"/>
              </w:rPr>
            </w:pPr>
            <w:r w:rsidRPr="00E710A5">
              <w:rPr>
                <w:i/>
                <w:szCs w:val="24"/>
                <w:highlight w:val="yellow"/>
              </w:rPr>
              <w:t>to be added</w:t>
            </w:r>
          </w:p>
        </w:tc>
      </w:tr>
      <w:tr w:rsidR="00877E7F" w:rsidRPr="00E710A5" w:rsidTr="00A1154E">
        <w:trPr>
          <w:trHeight w:val="1250"/>
        </w:trPr>
        <w:tc>
          <w:tcPr>
            <w:tcW w:w="993" w:type="dxa"/>
            <w:shd w:val="clear" w:color="auto" w:fill="auto"/>
            <w:vAlign w:val="center"/>
          </w:tcPr>
          <w:p w:rsidR="00877E7F" w:rsidRPr="00E710A5" w:rsidRDefault="00877E7F" w:rsidP="00877E7F">
            <w:pPr>
              <w:jc w:val="center"/>
              <w:rPr>
                <w:szCs w:val="24"/>
              </w:rPr>
            </w:pPr>
            <w:r>
              <w:rPr>
                <w:szCs w:val="24"/>
              </w:rPr>
              <w:t xml:space="preserve">D04 </w:t>
            </w:r>
          </w:p>
        </w:tc>
        <w:tc>
          <w:tcPr>
            <w:tcW w:w="4744" w:type="dxa"/>
            <w:shd w:val="clear" w:color="auto" w:fill="auto"/>
            <w:vAlign w:val="center"/>
          </w:tcPr>
          <w:p w:rsidR="00877E7F" w:rsidRPr="00F32459" w:rsidRDefault="00F32459" w:rsidP="00F32459">
            <w:pPr>
              <w:rPr>
                <w:b/>
                <w:szCs w:val="24"/>
              </w:rPr>
            </w:pPr>
            <w:r w:rsidRPr="00F32459">
              <w:rPr>
                <w:b/>
                <w:szCs w:val="24"/>
              </w:rPr>
              <w:t xml:space="preserve">Requirements Validation and Verification package </w:t>
            </w:r>
            <w:r w:rsidRPr="00F32459">
              <w:rPr>
                <w:szCs w:val="24"/>
              </w:rPr>
              <w:t>(including two updated Design Compliance Matrices with clear substantiation of applicable requirements)</w:t>
            </w:r>
          </w:p>
        </w:tc>
        <w:tc>
          <w:tcPr>
            <w:tcW w:w="1710" w:type="dxa"/>
            <w:shd w:val="clear" w:color="auto" w:fill="auto"/>
            <w:vAlign w:val="center"/>
          </w:tcPr>
          <w:p w:rsidR="00877E7F" w:rsidRPr="00E710A5" w:rsidRDefault="00877E7F" w:rsidP="004A2285">
            <w:pPr>
              <w:keepNext/>
              <w:jc w:val="center"/>
              <w:rPr>
                <w:szCs w:val="24"/>
              </w:rPr>
            </w:pPr>
            <w:r>
              <w:rPr>
                <w:szCs w:val="24"/>
              </w:rPr>
              <w:t xml:space="preserve">T0+ </w:t>
            </w:r>
            <w:r w:rsidR="004A2285">
              <w:rPr>
                <w:szCs w:val="24"/>
              </w:rPr>
              <w:t>8</w:t>
            </w:r>
            <w:r>
              <w:rPr>
                <w:szCs w:val="24"/>
              </w:rPr>
              <w:t xml:space="preserve"> months</w:t>
            </w:r>
          </w:p>
        </w:tc>
        <w:tc>
          <w:tcPr>
            <w:tcW w:w="1890" w:type="dxa"/>
            <w:shd w:val="clear" w:color="auto" w:fill="auto"/>
            <w:vAlign w:val="center"/>
          </w:tcPr>
          <w:p w:rsidR="00877E7F" w:rsidRPr="00E710A5" w:rsidRDefault="00877E7F" w:rsidP="00877E7F">
            <w:pPr>
              <w:jc w:val="center"/>
              <w:rPr>
                <w:szCs w:val="24"/>
              </w:rPr>
            </w:pPr>
            <w:r w:rsidRPr="00E710A5">
              <w:rPr>
                <w:i/>
                <w:szCs w:val="24"/>
                <w:highlight w:val="yellow"/>
              </w:rPr>
              <w:t>to be added</w:t>
            </w:r>
          </w:p>
        </w:tc>
      </w:tr>
    </w:tbl>
    <w:p w:rsidR="00A1154E" w:rsidRDefault="00A1154E">
      <w:r>
        <w:br w:type="page"/>
      </w:r>
    </w:p>
    <w:tbl>
      <w:tblPr>
        <w:tblpPr w:leftFromText="180" w:rightFromText="180" w:horzAnchor="margin" w:tblpY="42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84"/>
        <w:gridCol w:w="1890"/>
        <w:gridCol w:w="1823"/>
      </w:tblGrid>
      <w:tr w:rsidR="00877E7F" w:rsidRPr="00E710A5" w:rsidTr="00803C17">
        <w:trPr>
          <w:trHeight w:val="1025"/>
        </w:trPr>
        <w:tc>
          <w:tcPr>
            <w:tcW w:w="993" w:type="dxa"/>
            <w:shd w:val="clear" w:color="auto" w:fill="auto"/>
            <w:vAlign w:val="center"/>
          </w:tcPr>
          <w:p w:rsidR="00877E7F" w:rsidRDefault="00877E7F" w:rsidP="00803C17">
            <w:pPr>
              <w:jc w:val="center"/>
              <w:rPr>
                <w:szCs w:val="24"/>
              </w:rPr>
            </w:pPr>
            <w:r>
              <w:rPr>
                <w:szCs w:val="24"/>
              </w:rPr>
              <w:lastRenderedPageBreak/>
              <w:t>D05</w:t>
            </w:r>
          </w:p>
        </w:tc>
        <w:tc>
          <w:tcPr>
            <w:tcW w:w="4384" w:type="dxa"/>
            <w:shd w:val="clear" w:color="auto" w:fill="auto"/>
            <w:vAlign w:val="center"/>
          </w:tcPr>
          <w:p w:rsidR="00877E7F" w:rsidRDefault="00877E7F" w:rsidP="00803C17">
            <w:r w:rsidRPr="00A1154E">
              <w:rPr>
                <w:b/>
                <w:szCs w:val="24"/>
              </w:rPr>
              <w:t>Report on summary of activities</w:t>
            </w:r>
            <w:r>
              <w:rPr>
                <w:szCs w:val="24"/>
              </w:rPr>
              <w:t xml:space="preserve"> </w:t>
            </w:r>
            <w:r w:rsidR="00A1154E">
              <w:rPr>
                <w:szCs w:val="24"/>
              </w:rPr>
              <w:t>(including links to actions, residual risks and remaining activities for manufacturing)</w:t>
            </w:r>
          </w:p>
        </w:tc>
        <w:tc>
          <w:tcPr>
            <w:tcW w:w="1890" w:type="dxa"/>
            <w:shd w:val="clear" w:color="auto" w:fill="auto"/>
            <w:vAlign w:val="center"/>
          </w:tcPr>
          <w:p w:rsidR="00877E7F" w:rsidRDefault="00F32459" w:rsidP="00803C17">
            <w:pPr>
              <w:keepNext/>
              <w:jc w:val="center"/>
              <w:rPr>
                <w:szCs w:val="24"/>
              </w:rPr>
            </w:pPr>
            <w:r>
              <w:rPr>
                <w:szCs w:val="24"/>
              </w:rPr>
              <w:t>T0+ 10</w:t>
            </w:r>
            <w:r w:rsidR="00877E7F">
              <w:rPr>
                <w:szCs w:val="24"/>
              </w:rPr>
              <w:t xml:space="preserve"> months</w:t>
            </w:r>
          </w:p>
        </w:tc>
        <w:tc>
          <w:tcPr>
            <w:tcW w:w="1823" w:type="dxa"/>
            <w:shd w:val="clear" w:color="auto" w:fill="auto"/>
            <w:vAlign w:val="center"/>
          </w:tcPr>
          <w:p w:rsidR="00877E7F" w:rsidRPr="00E710A5" w:rsidRDefault="00877E7F" w:rsidP="00803C17">
            <w:pPr>
              <w:jc w:val="center"/>
              <w:rPr>
                <w:szCs w:val="24"/>
              </w:rPr>
            </w:pPr>
            <w:r w:rsidRPr="00E710A5">
              <w:rPr>
                <w:i/>
                <w:szCs w:val="24"/>
                <w:highlight w:val="yellow"/>
              </w:rPr>
              <w:t>to be added</w:t>
            </w:r>
          </w:p>
        </w:tc>
      </w:tr>
      <w:tr w:rsidR="00F32459" w:rsidRPr="00E710A5" w:rsidTr="00803C17">
        <w:trPr>
          <w:trHeight w:val="1637"/>
        </w:trPr>
        <w:tc>
          <w:tcPr>
            <w:tcW w:w="993" w:type="dxa"/>
            <w:shd w:val="clear" w:color="auto" w:fill="auto"/>
            <w:vAlign w:val="center"/>
          </w:tcPr>
          <w:p w:rsidR="00F32459" w:rsidRDefault="00F32459" w:rsidP="00803C17">
            <w:pPr>
              <w:jc w:val="center"/>
              <w:rPr>
                <w:szCs w:val="24"/>
              </w:rPr>
            </w:pPr>
            <w:r>
              <w:rPr>
                <w:szCs w:val="24"/>
              </w:rPr>
              <w:t xml:space="preserve">D06 </w:t>
            </w:r>
          </w:p>
        </w:tc>
        <w:tc>
          <w:tcPr>
            <w:tcW w:w="4384" w:type="dxa"/>
            <w:shd w:val="clear" w:color="auto" w:fill="auto"/>
            <w:vAlign w:val="center"/>
          </w:tcPr>
          <w:p w:rsidR="00F32459" w:rsidRDefault="00F32459" w:rsidP="00803C17">
            <w:pPr>
              <w:rPr>
                <w:szCs w:val="24"/>
              </w:rPr>
            </w:pPr>
            <w:r w:rsidRPr="00A1154E">
              <w:rPr>
                <w:b/>
                <w:szCs w:val="24"/>
              </w:rPr>
              <w:t>Summary report of steady-state sensors delivery and installation</w:t>
            </w:r>
            <w:r>
              <w:rPr>
                <w:szCs w:val="24"/>
              </w:rPr>
              <w:t xml:space="preserve"> </w:t>
            </w:r>
            <w:r w:rsidR="00A1154E">
              <w:rPr>
                <w:szCs w:val="24"/>
              </w:rPr>
              <w:t>(including links to SAT reports, meeting minutes and technical documentation produced and uploaded in IO IDM)</w:t>
            </w:r>
          </w:p>
        </w:tc>
        <w:tc>
          <w:tcPr>
            <w:tcW w:w="1890" w:type="dxa"/>
            <w:shd w:val="clear" w:color="auto" w:fill="auto"/>
            <w:vAlign w:val="center"/>
          </w:tcPr>
          <w:p w:rsidR="00F32459" w:rsidRDefault="00F32459" w:rsidP="00803C17">
            <w:pPr>
              <w:keepNext/>
              <w:jc w:val="center"/>
              <w:rPr>
                <w:szCs w:val="24"/>
              </w:rPr>
            </w:pPr>
            <w:r>
              <w:rPr>
                <w:szCs w:val="24"/>
              </w:rPr>
              <w:t>T0+ 12 months</w:t>
            </w:r>
          </w:p>
        </w:tc>
        <w:tc>
          <w:tcPr>
            <w:tcW w:w="1823" w:type="dxa"/>
            <w:shd w:val="clear" w:color="auto" w:fill="auto"/>
            <w:vAlign w:val="center"/>
          </w:tcPr>
          <w:p w:rsidR="00F32459" w:rsidRPr="00E710A5" w:rsidRDefault="00F32459" w:rsidP="00803C17">
            <w:pPr>
              <w:jc w:val="center"/>
              <w:rPr>
                <w:i/>
                <w:szCs w:val="24"/>
                <w:highlight w:val="yellow"/>
              </w:rPr>
            </w:pPr>
            <w:r w:rsidRPr="00E710A5">
              <w:rPr>
                <w:i/>
                <w:szCs w:val="24"/>
                <w:highlight w:val="yellow"/>
              </w:rPr>
              <w:t>to be added</w:t>
            </w:r>
          </w:p>
        </w:tc>
      </w:tr>
      <w:tr w:rsidR="00877E7F" w:rsidRPr="00E710A5" w:rsidTr="00803C17">
        <w:trPr>
          <w:trHeight w:val="782"/>
        </w:trPr>
        <w:tc>
          <w:tcPr>
            <w:tcW w:w="7267" w:type="dxa"/>
            <w:gridSpan w:val="3"/>
            <w:shd w:val="clear" w:color="auto" w:fill="auto"/>
            <w:vAlign w:val="center"/>
          </w:tcPr>
          <w:p w:rsidR="00877E7F" w:rsidRPr="00084DCB" w:rsidRDefault="00877E7F" w:rsidP="00803C17">
            <w:pPr>
              <w:jc w:val="right"/>
              <w:rPr>
                <w:b/>
                <w:i/>
                <w:szCs w:val="24"/>
              </w:rPr>
            </w:pPr>
            <w:r w:rsidRPr="00084DCB">
              <w:rPr>
                <w:b/>
                <w:i/>
                <w:szCs w:val="24"/>
              </w:rPr>
              <w:t>Total</w:t>
            </w:r>
          </w:p>
        </w:tc>
        <w:tc>
          <w:tcPr>
            <w:tcW w:w="1823" w:type="dxa"/>
            <w:shd w:val="clear" w:color="auto" w:fill="auto"/>
            <w:vAlign w:val="center"/>
          </w:tcPr>
          <w:p w:rsidR="00877E7F" w:rsidRPr="00084DCB" w:rsidRDefault="00877E7F" w:rsidP="00803C17">
            <w:pPr>
              <w:jc w:val="right"/>
              <w:rPr>
                <w:b/>
                <w:i/>
                <w:szCs w:val="24"/>
              </w:rPr>
            </w:pPr>
            <w:r w:rsidRPr="00A1154E">
              <w:rPr>
                <w:b/>
                <w:i/>
                <w:szCs w:val="24"/>
                <w:highlight w:val="yellow"/>
              </w:rPr>
              <w:t>to be added</w:t>
            </w:r>
          </w:p>
        </w:tc>
      </w:tr>
    </w:tbl>
    <w:p w:rsidR="008379CA" w:rsidRPr="00E710A5" w:rsidRDefault="007335DE" w:rsidP="008A794C">
      <w:pPr>
        <w:keepNext/>
        <w:rPr>
          <w:i/>
          <w:szCs w:val="24"/>
        </w:rPr>
      </w:pPr>
      <w:r w:rsidRPr="00F160C2">
        <w:rPr>
          <w:i/>
          <w:szCs w:val="24"/>
        </w:rPr>
        <w:t xml:space="preserve"> </w:t>
      </w:r>
    </w:p>
    <w:p w:rsidR="00790E95" w:rsidRDefault="00790E95" w:rsidP="00084DCB">
      <w:pPr>
        <w:keepNext/>
        <w:rPr>
          <w:szCs w:val="24"/>
        </w:rPr>
      </w:pPr>
    </w:p>
    <w:p w:rsidR="00790E95" w:rsidRDefault="00790E95"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tbl>
      <w:tblPr>
        <w:tblpPr w:leftFromText="180" w:rightFromText="180" w:vertAnchor="text" w:horzAnchor="margin" w:tblpY="5966"/>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Signature:</w:t>
            </w:r>
          </w:p>
        </w:tc>
        <w:tc>
          <w:tcPr>
            <w:tcW w:w="1600" w:type="dxa"/>
          </w:tcPr>
          <w:p w:rsidR="00A1154E" w:rsidRPr="00E710A5" w:rsidRDefault="00A1154E" w:rsidP="00A1154E">
            <w:pPr>
              <w:keepNext/>
              <w:jc w:val="center"/>
              <w:rPr>
                <w:szCs w:val="24"/>
              </w:rPr>
            </w:pPr>
          </w:p>
        </w:tc>
        <w:tc>
          <w:tcPr>
            <w:tcW w:w="3179" w:type="dxa"/>
            <w:vMerge w:val="restart"/>
            <w:shd w:val="clear" w:color="auto" w:fill="auto"/>
          </w:tcPr>
          <w:p w:rsidR="00A1154E" w:rsidRPr="00E710A5" w:rsidRDefault="00A1154E" w:rsidP="00A1154E">
            <w:pPr>
              <w:keepNext/>
              <w:jc w:val="center"/>
              <w:rPr>
                <w:szCs w:val="24"/>
              </w:rPr>
            </w:pPr>
            <w:r w:rsidRPr="00E710A5">
              <w:rPr>
                <w:szCs w:val="24"/>
              </w:rPr>
              <w:t>COMPANY STAMP</w:t>
            </w: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r w:rsidR="00A1154E" w:rsidRPr="00E710A5" w:rsidTr="00A1154E">
        <w:trPr>
          <w:cantSplit/>
          <w:trHeight w:val="567"/>
        </w:trPr>
        <w:tc>
          <w:tcPr>
            <w:tcW w:w="4306" w:type="dxa"/>
            <w:shd w:val="clear" w:color="auto" w:fill="auto"/>
            <w:vAlign w:val="center"/>
          </w:tcPr>
          <w:p w:rsidR="00A1154E" w:rsidRPr="00E710A5" w:rsidRDefault="00A1154E" w:rsidP="00A1154E">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A1154E" w:rsidRPr="00E710A5" w:rsidRDefault="00A1154E" w:rsidP="00A1154E">
            <w:pPr>
              <w:keepNext/>
              <w:jc w:val="center"/>
              <w:rPr>
                <w:szCs w:val="24"/>
              </w:rPr>
            </w:pPr>
          </w:p>
        </w:tc>
        <w:tc>
          <w:tcPr>
            <w:tcW w:w="3179" w:type="dxa"/>
            <w:vMerge/>
            <w:shd w:val="clear" w:color="auto" w:fill="auto"/>
          </w:tcPr>
          <w:p w:rsidR="00A1154E" w:rsidRPr="00E710A5" w:rsidRDefault="00A1154E" w:rsidP="00A1154E">
            <w:pPr>
              <w:keepNext/>
              <w:jc w:val="center"/>
              <w:rPr>
                <w:szCs w:val="24"/>
              </w:rPr>
            </w:pPr>
          </w:p>
        </w:tc>
      </w:tr>
    </w:tbl>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A1154E">
            <w:pPr>
              <w:rPr>
                <w:i/>
                <w:szCs w:val="24"/>
              </w:rPr>
            </w:pPr>
            <w:r w:rsidRPr="00E710A5">
              <w:rPr>
                <w:szCs w:val="24"/>
              </w:rPr>
              <w:t xml:space="preserve">Successful completion of </w:t>
            </w:r>
            <w:r w:rsidR="00A1154E">
              <w:rPr>
                <w:szCs w:val="24"/>
              </w:rPr>
              <w:t xml:space="preserve">D01 </w:t>
            </w:r>
          </w:p>
        </w:tc>
        <w:tc>
          <w:tcPr>
            <w:tcW w:w="2615" w:type="dxa"/>
            <w:shd w:val="clear" w:color="auto" w:fill="auto"/>
            <w:vAlign w:val="center"/>
          </w:tcPr>
          <w:p w:rsidR="00084DCB" w:rsidRPr="00DF4D73" w:rsidRDefault="00DF4D73" w:rsidP="00084DCB">
            <w:pPr>
              <w:keepNext/>
              <w:jc w:val="center"/>
              <w:rPr>
                <w:szCs w:val="24"/>
              </w:rPr>
            </w:pPr>
            <w:r w:rsidRPr="00DF4D73">
              <w:rPr>
                <w:szCs w:val="24"/>
              </w:rPr>
              <w:t>T</w:t>
            </w:r>
            <w:r w:rsidR="00A1154E">
              <w:rPr>
                <w:szCs w:val="24"/>
              </w:rPr>
              <w:t>O+ 2</w:t>
            </w:r>
            <w:r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A1154E">
            <w:pPr>
              <w:rPr>
                <w:szCs w:val="24"/>
              </w:rPr>
            </w:pPr>
            <w:r w:rsidRPr="00E710A5">
              <w:rPr>
                <w:szCs w:val="24"/>
              </w:rPr>
              <w:t xml:space="preserve">Successful completion of </w:t>
            </w:r>
            <w:r w:rsidR="00A1154E">
              <w:rPr>
                <w:szCs w:val="24"/>
              </w:rPr>
              <w:t>D02</w:t>
            </w:r>
          </w:p>
        </w:tc>
        <w:tc>
          <w:tcPr>
            <w:tcW w:w="2615" w:type="dxa"/>
            <w:shd w:val="clear" w:color="auto" w:fill="auto"/>
            <w:vAlign w:val="center"/>
          </w:tcPr>
          <w:p w:rsidR="00084DCB" w:rsidRPr="00E710A5" w:rsidRDefault="00DF4D73" w:rsidP="00084DCB">
            <w:pPr>
              <w:keepNext/>
              <w:jc w:val="center"/>
              <w:rPr>
                <w:szCs w:val="24"/>
              </w:rPr>
            </w:pPr>
            <w:r>
              <w:rPr>
                <w:szCs w:val="24"/>
              </w:rPr>
              <w:t>T</w:t>
            </w:r>
            <w:r w:rsidR="00A1154E">
              <w:rPr>
                <w:szCs w:val="24"/>
              </w:rPr>
              <w:t>O+ 4</w:t>
            </w:r>
            <w:r>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A1154E" w:rsidRPr="00E710A5" w:rsidTr="00212665">
        <w:trPr>
          <w:trHeight w:val="683"/>
        </w:trPr>
        <w:tc>
          <w:tcPr>
            <w:tcW w:w="993" w:type="dxa"/>
            <w:shd w:val="clear" w:color="auto" w:fill="auto"/>
            <w:vAlign w:val="center"/>
          </w:tcPr>
          <w:p w:rsidR="00A1154E" w:rsidRPr="00A1154E" w:rsidRDefault="00A1154E" w:rsidP="00A1154E">
            <w:pPr>
              <w:jc w:val="center"/>
              <w:rPr>
                <w:szCs w:val="24"/>
              </w:rPr>
            </w:pPr>
            <w:r>
              <w:rPr>
                <w:szCs w:val="24"/>
              </w:rPr>
              <w:t>M3</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D03</w:t>
            </w:r>
          </w:p>
        </w:tc>
        <w:tc>
          <w:tcPr>
            <w:tcW w:w="2615" w:type="dxa"/>
            <w:shd w:val="clear" w:color="auto" w:fill="auto"/>
            <w:vAlign w:val="center"/>
          </w:tcPr>
          <w:p w:rsidR="00A1154E" w:rsidRPr="00DF4D73" w:rsidRDefault="00A1154E" w:rsidP="00A1154E">
            <w:pPr>
              <w:keepNext/>
              <w:jc w:val="center"/>
              <w:rPr>
                <w:szCs w:val="24"/>
              </w:rPr>
            </w:pPr>
            <w:r w:rsidRPr="00DF4D73">
              <w:rPr>
                <w:szCs w:val="24"/>
              </w:rPr>
              <w:t>T</w:t>
            </w:r>
            <w:r>
              <w:rPr>
                <w:szCs w:val="24"/>
              </w:rPr>
              <w:t>O+ 6</w:t>
            </w:r>
            <w:r w:rsidRPr="00DF4D73">
              <w:rPr>
                <w:szCs w:val="24"/>
              </w:rPr>
              <w:t xml:space="preserve"> months</w:t>
            </w:r>
          </w:p>
        </w:tc>
        <w:tc>
          <w:tcPr>
            <w:tcW w:w="1980" w:type="dxa"/>
            <w:shd w:val="clear" w:color="auto" w:fill="auto"/>
          </w:tcPr>
          <w:p w:rsidR="00A1154E" w:rsidRDefault="00A1154E" w:rsidP="00A1154E">
            <w:pPr>
              <w:jc w:val="right"/>
            </w:pPr>
            <w:r w:rsidRPr="00E41CC2">
              <w:rPr>
                <w:i/>
                <w:szCs w:val="24"/>
                <w:highlight w:val="yellow"/>
              </w:rPr>
              <w:t>to be added</w:t>
            </w:r>
          </w:p>
        </w:tc>
      </w:tr>
      <w:tr w:rsidR="00A1154E" w:rsidRPr="00E710A5" w:rsidTr="00212665">
        <w:trPr>
          <w:trHeight w:val="683"/>
        </w:trPr>
        <w:tc>
          <w:tcPr>
            <w:tcW w:w="993" w:type="dxa"/>
            <w:shd w:val="clear" w:color="auto" w:fill="auto"/>
            <w:vAlign w:val="center"/>
          </w:tcPr>
          <w:p w:rsidR="00A1154E" w:rsidRPr="00A1154E" w:rsidRDefault="00A1154E" w:rsidP="00A1154E">
            <w:pPr>
              <w:jc w:val="center"/>
              <w:rPr>
                <w:szCs w:val="24"/>
              </w:rPr>
            </w:pPr>
            <w:r>
              <w:rPr>
                <w:szCs w:val="24"/>
              </w:rPr>
              <w:t>M4</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D04</w:t>
            </w:r>
          </w:p>
        </w:tc>
        <w:tc>
          <w:tcPr>
            <w:tcW w:w="2615" w:type="dxa"/>
            <w:shd w:val="clear" w:color="auto" w:fill="auto"/>
            <w:vAlign w:val="center"/>
          </w:tcPr>
          <w:p w:rsidR="00A1154E" w:rsidRPr="00DF4D73" w:rsidRDefault="00A1154E" w:rsidP="00A1154E">
            <w:pPr>
              <w:keepNext/>
              <w:jc w:val="center"/>
              <w:rPr>
                <w:szCs w:val="24"/>
              </w:rPr>
            </w:pPr>
            <w:r w:rsidRPr="00DF4D73">
              <w:rPr>
                <w:szCs w:val="24"/>
              </w:rPr>
              <w:t>T</w:t>
            </w:r>
            <w:r>
              <w:rPr>
                <w:szCs w:val="24"/>
              </w:rPr>
              <w:t>O+ 8</w:t>
            </w:r>
            <w:r w:rsidRPr="00DF4D73">
              <w:rPr>
                <w:szCs w:val="24"/>
              </w:rPr>
              <w:t xml:space="preserve"> months</w:t>
            </w:r>
          </w:p>
        </w:tc>
        <w:tc>
          <w:tcPr>
            <w:tcW w:w="1980" w:type="dxa"/>
            <w:shd w:val="clear" w:color="auto" w:fill="auto"/>
          </w:tcPr>
          <w:p w:rsidR="00A1154E" w:rsidRDefault="00A1154E" w:rsidP="00A1154E">
            <w:pPr>
              <w:jc w:val="right"/>
            </w:pPr>
            <w:r w:rsidRPr="00E41CC2">
              <w:rPr>
                <w:i/>
                <w:szCs w:val="24"/>
                <w:highlight w:val="yellow"/>
              </w:rPr>
              <w:t>to be added</w:t>
            </w:r>
          </w:p>
        </w:tc>
      </w:tr>
      <w:tr w:rsidR="00A1154E" w:rsidRPr="00E710A5" w:rsidTr="00A2267B">
        <w:trPr>
          <w:trHeight w:val="683"/>
        </w:trPr>
        <w:tc>
          <w:tcPr>
            <w:tcW w:w="993" w:type="dxa"/>
            <w:shd w:val="clear" w:color="auto" w:fill="auto"/>
            <w:vAlign w:val="center"/>
          </w:tcPr>
          <w:p w:rsidR="00A1154E" w:rsidRPr="00A1154E" w:rsidRDefault="00A1154E" w:rsidP="00A1154E">
            <w:pPr>
              <w:jc w:val="center"/>
              <w:rPr>
                <w:szCs w:val="24"/>
              </w:rPr>
            </w:pPr>
            <w:r>
              <w:rPr>
                <w:szCs w:val="24"/>
              </w:rPr>
              <w:t>M5</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D05</w:t>
            </w:r>
          </w:p>
        </w:tc>
        <w:tc>
          <w:tcPr>
            <w:tcW w:w="2615" w:type="dxa"/>
            <w:shd w:val="clear" w:color="auto" w:fill="auto"/>
            <w:vAlign w:val="center"/>
          </w:tcPr>
          <w:p w:rsidR="00A1154E" w:rsidRPr="00DF4D73" w:rsidRDefault="00A1154E" w:rsidP="00A1154E">
            <w:pPr>
              <w:keepNext/>
              <w:jc w:val="center"/>
              <w:rPr>
                <w:szCs w:val="24"/>
              </w:rPr>
            </w:pPr>
            <w:r w:rsidRPr="00DF4D73">
              <w:rPr>
                <w:szCs w:val="24"/>
              </w:rPr>
              <w:t>T</w:t>
            </w:r>
            <w:r>
              <w:rPr>
                <w:szCs w:val="24"/>
              </w:rPr>
              <w:t>O+ 10</w:t>
            </w:r>
            <w:r w:rsidRPr="00DF4D73">
              <w:rPr>
                <w:szCs w:val="24"/>
              </w:rPr>
              <w:t xml:space="preserve"> months</w:t>
            </w:r>
          </w:p>
        </w:tc>
        <w:tc>
          <w:tcPr>
            <w:tcW w:w="1980" w:type="dxa"/>
            <w:shd w:val="clear" w:color="auto" w:fill="auto"/>
          </w:tcPr>
          <w:p w:rsidR="00A1154E" w:rsidRDefault="00A1154E" w:rsidP="00A1154E">
            <w:pPr>
              <w:jc w:val="right"/>
            </w:pPr>
            <w:r w:rsidRPr="00617612">
              <w:rPr>
                <w:i/>
                <w:szCs w:val="24"/>
                <w:highlight w:val="yellow"/>
              </w:rPr>
              <w:t>to be added</w:t>
            </w:r>
          </w:p>
        </w:tc>
      </w:tr>
      <w:tr w:rsidR="00A1154E" w:rsidRPr="00E710A5" w:rsidTr="00A2267B">
        <w:trPr>
          <w:trHeight w:val="683"/>
        </w:trPr>
        <w:tc>
          <w:tcPr>
            <w:tcW w:w="993" w:type="dxa"/>
            <w:shd w:val="clear" w:color="auto" w:fill="auto"/>
            <w:vAlign w:val="center"/>
          </w:tcPr>
          <w:p w:rsidR="00A1154E" w:rsidRPr="00A1154E" w:rsidRDefault="00A1154E" w:rsidP="00A1154E">
            <w:pPr>
              <w:jc w:val="center"/>
              <w:rPr>
                <w:szCs w:val="24"/>
              </w:rPr>
            </w:pPr>
            <w:r>
              <w:rPr>
                <w:szCs w:val="24"/>
              </w:rPr>
              <w:t>M6</w:t>
            </w:r>
          </w:p>
        </w:tc>
        <w:tc>
          <w:tcPr>
            <w:tcW w:w="3502" w:type="dxa"/>
            <w:shd w:val="clear" w:color="auto" w:fill="auto"/>
            <w:vAlign w:val="center"/>
          </w:tcPr>
          <w:p w:rsidR="00A1154E" w:rsidRPr="00E710A5" w:rsidRDefault="00A1154E" w:rsidP="00A1154E">
            <w:pPr>
              <w:rPr>
                <w:szCs w:val="24"/>
              </w:rPr>
            </w:pPr>
            <w:r w:rsidRPr="00E710A5">
              <w:rPr>
                <w:szCs w:val="24"/>
              </w:rPr>
              <w:t xml:space="preserve">Successful completion of </w:t>
            </w:r>
            <w:r>
              <w:rPr>
                <w:szCs w:val="24"/>
              </w:rPr>
              <w:t>D06</w:t>
            </w:r>
          </w:p>
        </w:tc>
        <w:tc>
          <w:tcPr>
            <w:tcW w:w="2615" w:type="dxa"/>
            <w:shd w:val="clear" w:color="auto" w:fill="auto"/>
            <w:vAlign w:val="center"/>
          </w:tcPr>
          <w:p w:rsidR="00A1154E" w:rsidRPr="00DF4D73" w:rsidRDefault="00A1154E" w:rsidP="00A1154E">
            <w:pPr>
              <w:keepNext/>
              <w:jc w:val="center"/>
              <w:rPr>
                <w:szCs w:val="24"/>
              </w:rPr>
            </w:pPr>
            <w:r w:rsidRPr="00DF4D73">
              <w:rPr>
                <w:szCs w:val="24"/>
              </w:rPr>
              <w:t>T</w:t>
            </w:r>
            <w:r>
              <w:rPr>
                <w:szCs w:val="24"/>
              </w:rPr>
              <w:t>O+ 12</w:t>
            </w:r>
            <w:r w:rsidRPr="00DF4D73">
              <w:rPr>
                <w:szCs w:val="24"/>
              </w:rPr>
              <w:t xml:space="preserve"> months</w:t>
            </w:r>
          </w:p>
        </w:tc>
        <w:tc>
          <w:tcPr>
            <w:tcW w:w="1980" w:type="dxa"/>
            <w:shd w:val="clear" w:color="auto" w:fill="auto"/>
          </w:tcPr>
          <w:p w:rsidR="00A1154E" w:rsidRDefault="00A1154E" w:rsidP="00A1154E">
            <w:pPr>
              <w:jc w:val="right"/>
            </w:pPr>
            <w:r w:rsidRPr="00617612">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sectPr w:rsidR="00E710A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A66B03">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A66B03">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66B0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66B03">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803C17" w:rsidP="00D00FAC">
    <w:pPr>
      <w:keepNext/>
      <w:ind w:right="12"/>
      <w:jc w:val="right"/>
      <w:rPr>
        <w:b/>
        <w:sz w:val="44"/>
        <w:szCs w:val="44"/>
      </w:rPr>
    </w:pPr>
    <w:r>
      <w:rPr>
        <w:sz w:val="22"/>
        <w:szCs w:val="22"/>
      </w:rPr>
      <w:t>IO/20/CFE/10019154</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1B725429"/>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CBF64-34F4-43DC-85DC-76A23797B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16</TotalTime>
  <Pages>2</Pages>
  <Words>410</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7</cp:revision>
  <cp:lastPrinted>2020-03-12T10:00:00Z</cp:lastPrinted>
  <dcterms:created xsi:type="dcterms:W3CDTF">2020-06-15T12:30:00Z</dcterms:created>
  <dcterms:modified xsi:type="dcterms:W3CDTF">2020-06-16T13:56:00Z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